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00" w:line="224" w:lineRule="auto"/>
        <w:ind w:left="104"/>
        <w:jc w:val="left"/>
        <w:textAlignment w:val="baseline"/>
        <w:rPr>
          <w:rFonts w:hint="eastAsia" w:ascii="Times New Roman" w:hAnsi="Times New Roman" w:eastAsia="仿宋_GB2312" w:cs="Times New Roman"/>
          <w:color w:val="000000"/>
          <w:kern w:val="0"/>
          <w:sz w:val="32"/>
          <w:szCs w:val="32"/>
          <w:lang w:val="en-US" w:eastAsia="zh-CN"/>
        </w:rPr>
      </w:pPr>
      <w:r>
        <w:rPr>
          <w:rFonts w:hint="eastAsia" w:ascii="黑体" w:hAnsi="黑体" w:eastAsia="黑体" w:cs="黑体"/>
          <w:b w:val="0"/>
          <w:bCs w:val="0"/>
          <w:snapToGrid w:val="0"/>
          <w:color w:val="000000"/>
          <w:spacing w:val="16"/>
          <w:kern w:val="0"/>
          <w:sz w:val="28"/>
          <w:szCs w:val="28"/>
          <w:lang w:val="en-US" w:eastAsia="zh-CN"/>
        </w:rPr>
        <w:t>附件1-2:</w:t>
      </w:r>
    </w:p>
    <w:p>
      <w:pPr>
        <w:widowControl/>
        <w:tabs>
          <w:tab w:val="left" w:pos="3611"/>
          <w:tab w:val="left" w:pos="4791"/>
          <w:tab w:val="left" w:pos="5951"/>
          <w:tab w:val="left" w:pos="7071"/>
          <w:tab w:val="left" w:pos="8191"/>
          <w:tab w:val="left" w:pos="9311"/>
        </w:tabs>
        <w:ind w:left="91"/>
        <w:jc w:val="center"/>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整体支出绩效自评表</w:t>
      </w:r>
    </w:p>
    <w:tbl>
      <w:tblPr>
        <w:tblStyle w:val="5"/>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121"/>
        <w:gridCol w:w="1051"/>
        <w:gridCol w:w="987"/>
        <w:gridCol w:w="910"/>
        <w:gridCol w:w="695"/>
        <w:gridCol w:w="818"/>
        <w:gridCol w:w="619"/>
        <w:gridCol w:w="841"/>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1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228" w:type="dxa"/>
            <w:gridSpan w:val="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邵阳市矿山救护支队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算申请</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60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6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17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649.93</w:t>
            </w:r>
          </w:p>
        </w:tc>
        <w:tc>
          <w:tcPr>
            <w:tcW w:w="160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979.53</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891.80</w:t>
            </w:r>
          </w:p>
        </w:tc>
        <w:tc>
          <w:tcPr>
            <w:tcW w:w="6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8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91.04%</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764"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6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764"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801.05</w:t>
            </w:r>
          </w:p>
        </w:tc>
        <w:tc>
          <w:tcPr>
            <w:tcW w:w="346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630.20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764"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46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261.60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764"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46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764"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178.48</w:t>
            </w:r>
          </w:p>
        </w:tc>
        <w:tc>
          <w:tcPr>
            <w:tcW w:w="346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764"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6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764"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贯彻落实党和国家安全生产方针、政策和法律法规，研究煤矿及非煤矿山应急救援新技术、新方法、协助主管部门制定矿山应急救援发展规划；承担邵阳市辖区内煤矿及非煤矿山企业应急队伍建设及管理、设施设备储存监管等业务技术指导；承担邵阳市公共安全应急救援；承担邵阳市煤矿及非煤矿山安全生产事故应急救援，指挥、协调企业救援队伍；根据上级指令，承担湖南、广东、广西等地的矿山排水抢险救援工作；承担应急救援知识教育、培训和演练；承担煤矿及非煤矿山企业安全技术服务和预防性安全检查及执法检查；承办国家、省、市应急管理部门和市委、市政府及主管部门交办的其他事项。</w:t>
            </w:r>
          </w:p>
        </w:tc>
        <w:tc>
          <w:tcPr>
            <w:tcW w:w="346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2022年圆满完成各类救援任务5起；坚持按矿山救护队质量标准化考核规范管理队伍；积极筹备湖南省第四届应急救援技能竞赛；全年开展了负重万米拉练、水域救援专项训练、应急救援演练7次等，圆满完成了各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897"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86"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1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p>
        </w:tc>
        <w:tc>
          <w:tcPr>
            <w:tcW w:w="1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897"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补充救援装备、加强战备和应急比武训练、设备运行维护保养、指战员复训、进行应急演练等项目。</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6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897"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高质量完成各类抢险救援、应急演练等任务。</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6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12</w:t>
            </w:r>
          </w:p>
        </w:tc>
        <w:tc>
          <w:tcPr>
            <w:tcW w:w="8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12</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897"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及时完成</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80%</w:t>
            </w:r>
          </w:p>
        </w:tc>
        <w:tc>
          <w:tcPr>
            <w:tcW w:w="6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w:t>
            </w:r>
          </w:p>
        </w:tc>
        <w:tc>
          <w:tcPr>
            <w:tcW w:w="8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lang w:eastAsia="zh-CN"/>
              </w:rPr>
              <w:t>因新冠疫情质量达标考核和应急救援技能竞赛项目没有全部完成。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897"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在计划内进行</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6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897"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应急事件处置效率提高</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提高</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提高</w:t>
            </w:r>
          </w:p>
        </w:tc>
        <w:tc>
          <w:tcPr>
            <w:tcW w:w="6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8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2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897"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建立应急救援机制</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长期</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长期</w:t>
            </w:r>
          </w:p>
        </w:tc>
        <w:tc>
          <w:tcPr>
            <w:tcW w:w="6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05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897"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社会公众满意度</w:t>
            </w:r>
          </w:p>
        </w:tc>
        <w:tc>
          <w:tcPr>
            <w:tcW w:w="6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8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90%</w:t>
            </w:r>
          </w:p>
        </w:tc>
        <w:tc>
          <w:tcPr>
            <w:tcW w:w="6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96" w:type="dxa"/>
            <w:gridSpan w:val="7"/>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4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96</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龙露霞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2023年4月20日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5329379</w:t>
      </w:r>
    </w:p>
    <w:sectPr>
      <w:pgSz w:w="11906" w:h="16838"/>
      <w:pgMar w:top="907" w:right="1236" w:bottom="907"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MmUwYjVhODQ2MmU2YTJlYjBkNDQ3NmFmM2U5ZDYifQ=="/>
  </w:docVars>
  <w:rsids>
    <w:rsidRoot w:val="1275143D"/>
    <w:rsid w:val="017417EB"/>
    <w:rsid w:val="02C06BB7"/>
    <w:rsid w:val="03782EE1"/>
    <w:rsid w:val="05D73EFC"/>
    <w:rsid w:val="0DEA1BCB"/>
    <w:rsid w:val="107A4C70"/>
    <w:rsid w:val="11650619"/>
    <w:rsid w:val="1275143D"/>
    <w:rsid w:val="15C111E6"/>
    <w:rsid w:val="19DE210A"/>
    <w:rsid w:val="1AC34B72"/>
    <w:rsid w:val="227C7AD6"/>
    <w:rsid w:val="23CC3CE9"/>
    <w:rsid w:val="245F17B9"/>
    <w:rsid w:val="25B37A71"/>
    <w:rsid w:val="277349C2"/>
    <w:rsid w:val="2C60209B"/>
    <w:rsid w:val="305A67F6"/>
    <w:rsid w:val="314241FA"/>
    <w:rsid w:val="32467895"/>
    <w:rsid w:val="34364326"/>
    <w:rsid w:val="36C827E0"/>
    <w:rsid w:val="37715603"/>
    <w:rsid w:val="44AF7030"/>
    <w:rsid w:val="455A06DD"/>
    <w:rsid w:val="4DFF515B"/>
    <w:rsid w:val="50557E15"/>
    <w:rsid w:val="53EA0BEA"/>
    <w:rsid w:val="54882DE1"/>
    <w:rsid w:val="5C5D1F7D"/>
    <w:rsid w:val="5D2E6280"/>
    <w:rsid w:val="66087D86"/>
    <w:rsid w:val="6B16179F"/>
    <w:rsid w:val="6C774C1E"/>
    <w:rsid w:val="6F7F1026"/>
    <w:rsid w:val="75AE3F2A"/>
    <w:rsid w:val="7C6F2D80"/>
    <w:rsid w:val="7D872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标题1"/>
    <w:basedOn w:val="3"/>
    <w:qFormat/>
    <w:uiPriority w:val="0"/>
    <w:rPr>
      <w:rFonts w:eastAsia="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814</Words>
  <Characters>917</Characters>
  <Lines>0</Lines>
  <Paragraphs>0</Paragraphs>
  <TotalTime>17</TotalTime>
  <ScaleCrop>false</ScaleCrop>
  <LinksUpToDate>false</LinksUpToDate>
  <CharactersWithSpaces>941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2023-02-18T16:30:00Z</dcterms:created>
  <dc:creator>Yoshi</dc:creator>
  <cp:lastModifiedBy>Administrator</cp:lastModifiedBy>
  <dcterms:modified xsi:type="dcterms:W3CDTF">2023-04-20T00:54:52Z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AB55DA06E9524E7B97C0FFF9917F349D</vt:lpwstr>
  </property>
</Properties>
</file>