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1" w:line="560" w:lineRule="exact"/>
        <w:ind w:left="0" w:right="641"/>
        <w:jc w:val="both"/>
        <w:textAlignment w:val="auto"/>
        <w:rPr>
          <w:rFonts w:hint="eastAsia" w:ascii="方正小标宋_GBK" w:hAnsi="方正小标宋_GBK" w:eastAsia="方正小标宋_GBK" w:cs="方正小标宋_GBK"/>
          <w:bCs/>
          <w:kern w:val="2"/>
          <w:sz w:val="44"/>
          <w:szCs w:val="44"/>
          <w:lang w:val="en-US" w:eastAsia="zh-CN" w:bidi="ar"/>
        </w:rPr>
      </w:pPr>
      <w:r>
        <w:rPr>
          <w:rFonts w:hint="eastAsia" w:ascii="方正小标宋_GBK" w:hAnsi="方正小标宋_GBK" w:eastAsia="方正小标宋_GBK" w:cs="方正小标宋_GBK"/>
          <w:bCs/>
          <w:kern w:val="2"/>
          <w:sz w:val="44"/>
          <w:szCs w:val="44"/>
          <w:lang w:val="en-US" w:eastAsia="zh-CN" w:bidi="ar"/>
        </w:rPr>
        <w:t xml:space="preserve"> 邵阳市应急管理局202</w:t>
      </w:r>
      <w:r>
        <w:rPr>
          <w:rFonts w:hint="eastAsia" w:ascii="方正小标宋_GBK" w:hAnsi="方正小标宋_GBK" w:eastAsia="方正小标宋_GBK" w:cs="方正小标宋_GBK"/>
          <w:bCs/>
          <w:kern w:val="2"/>
          <w:sz w:val="44"/>
          <w:szCs w:val="44"/>
          <w:lang w:val="en" w:eastAsia="zh-CN" w:bidi="ar"/>
        </w:rPr>
        <w:t>1</w:t>
      </w:r>
      <w:r>
        <w:rPr>
          <w:rFonts w:hint="eastAsia" w:ascii="方正小标宋_GBK" w:hAnsi="方正小标宋_GBK" w:eastAsia="方正小标宋_GBK" w:cs="方正小标宋_GBK"/>
          <w:bCs/>
          <w:kern w:val="2"/>
          <w:sz w:val="44"/>
          <w:szCs w:val="44"/>
          <w:lang w:val="en-US" w:eastAsia="zh-CN" w:bidi="ar"/>
        </w:rPr>
        <w:t>年度整体支出</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1" w:line="560" w:lineRule="exact"/>
        <w:ind w:left="0" w:right="641"/>
        <w:jc w:val="center"/>
        <w:textAlignment w:val="auto"/>
        <w:rPr>
          <w:sz w:val="44"/>
          <w:szCs w:val="44"/>
        </w:rPr>
      </w:pPr>
      <w:r>
        <w:rPr>
          <w:rFonts w:hint="eastAsia" w:ascii="方正小标宋_GBK" w:hAnsi="方正小标宋_GBK" w:eastAsia="方正小标宋_GBK" w:cs="方正小标宋_GBK"/>
          <w:bCs/>
          <w:kern w:val="2"/>
          <w:sz w:val="44"/>
          <w:szCs w:val="44"/>
          <w:lang w:val="en-US" w:eastAsia="zh-CN" w:bidi="ar"/>
        </w:rPr>
        <w:t>绩效评价报告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firstLine="640" w:firstLineChars="200"/>
        <w:jc w:val="left"/>
        <w:textAlignment w:val="auto"/>
      </w:pPr>
      <w:r>
        <w:rPr>
          <w:rFonts w:ascii="黑体" w:hAnsi="宋体" w:eastAsia="黑体" w:cs="黑体"/>
          <w:bCs/>
          <w:kern w:val="2"/>
          <w:sz w:val="32"/>
          <w:szCs w:val="32"/>
          <w:lang w:val="en-US" w:eastAsia="zh-CN" w:bidi="ar"/>
        </w:rPr>
        <w:t>一、</w:t>
      </w:r>
      <w:r>
        <w:rPr>
          <w:rFonts w:hint="eastAsia" w:ascii="黑体" w:hAnsi="宋体" w:eastAsia="黑体" w:cs="黑体"/>
          <w:bCs/>
          <w:kern w:val="2"/>
          <w:sz w:val="32"/>
          <w:szCs w:val="32"/>
          <w:lang w:val="en-US" w:eastAsia="zh-CN" w:bidi="ar"/>
        </w:rPr>
        <w:t>部门概况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ascii="楷体_GB2312" w:hAnsi="Calibri" w:eastAsia="楷体_GB2312" w:cs="楷体_GB2312"/>
          <w:b w:val="0"/>
          <w:bCs w:val="0"/>
          <w:kern w:val="2"/>
          <w:sz w:val="32"/>
          <w:szCs w:val="32"/>
          <w:lang w:val="en-US" w:eastAsia="zh-CN" w:bidi="ar"/>
        </w:rPr>
      </w:pPr>
      <w:r>
        <w:rPr>
          <w:rFonts w:hint="eastAsia" w:ascii="楷体_GB2312" w:hAnsi="Calibri" w:eastAsia="楷体_GB2312" w:cs="楷体_GB2312"/>
          <w:b w:val="0"/>
          <w:bCs w:val="0"/>
          <w:kern w:val="2"/>
          <w:sz w:val="32"/>
          <w:szCs w:val="32"/>
          <w:lang w:val="en-US" w:eastAsia="zh-CN" w:bidi="ar"/>
        </w:rPr>
        <w:t>（一）部门基本情况。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根据中共湖南省委办公厅湖南省人民政府办公厅关于印发《邵阳市机构改革方案》的通知（湘办〔2018〕60号)文件精神，将市安全生产监督管理局的职责，市政府办公室的应急管理职责，市民政局的救灾职责，市国土资源局的地质灾害防治职责，市林业局的森林防火相关职责，市地震局的震灾应急救援职责，市水利局的水旱灾害防治相关职责，以及防汛抗旱、减灾、抗震救灾、防火等指挥部（委员会）的职责整合，组建市应急管理局，为市政府工作部门，对外加挂市防汛抗旱指挥部办公室牌子。不再保留市安全生产监督管理局。邵阳市应急管理局的主要职责是指导全市各地区各部门应对安全生产类、自然灾害类等突发事件和综合防灾减灾救灾工作。负责安全生产综合监督管理和工矿商贸行业（含煤矿）安全生产监督管理工作。</w:t>
      </w:r>
      <w:r>
        <w:rPr>
          <w:rFonts w:hint="eastAsia" w:ascii="仿宋_GB2312" w:hAnsi="仿宋_GB2312" w:eastAsia="仿宋_GB2312" w:cs="仿宋_GB2312"/>
          <w:bCs/>
          <w:caps w:val="0"/>
          <w:color w:val="auto"/>
          <w:spacing w:val="0"/>
          <w:kern w:val="0"/>
          <w:sz w:val="32"/>
          <w:szCs w:val="32"/>
          <w:shd w:val="clear" w:fill="FFFFFF"/>
          <w:lang w:eastAsia="zh-CN"/>
        </w:rPr>
        <w:t>截止至</w:t>
      </w:r>
      <w:r>
        <w:rPr>
          <w:rFonts w:hint="eastAsia" w:ascii="仿宋_GB2312" w:hAnsi="仿宋_GB2312" w:eastAsia="仿宋_GB2312" w:cs="仿宋_GB2312"/>
          <w:bCs/>
          <w:caps w:val="0"/>
          <w:color w:val="auto"/>
          <w:spacing w:val="0"/>
          <w:kern w:val="0"/>
          <w:sz w:val="32"/>
          <w:szCs w:val="32"/>
          <w:shd w:val="clear" w:fill="FFFFFF"/>
          <w:lang w:val="en-US" w:eastAsia="zh-CN"/>
        </w:rPr>
        <w:t>2021年底，</w:t>
      </w:r>
      <w:r>
        <w:rPr>
          <w:rFonts w:hint="eastAsia" w:ascii="仿宋_GB2312" w:hAnsi="仿宋_GB2312" w:eastAsia="仿宋_GB2312" w:cs="仿宋_GB2312"/>
          <w:bCs/>
          <w:caps w:val="0"/>
          <w:color w:val="auto"/>
          <w:spacing w:val="0"/>
          <w:kern w:val="0"/>
          <w:sz w:val="32"/>
          <w:szCs w:val="32"/>
          <w:shd w:val="clear" w:fill="FFFFFF"/>
        </w:rPr>
        <w:t>局机关在职干部职工</w:t>
      </w:r>
      <w:r>
        <w:rPr>
          <w:rFonts w:hint="eastAsia" w:ascii="仿宋_GB2312" w:hAnsi="仿宋_GB2312" w:eastAsia="仿宋_GB2312" w:cs="仿宋_GB2312"/>
          <w:bCs/>
          <w:caps w:val="0"/>
          <w:color w:val="auto"/>
          <w:spacing w:val="0"/>
          <w:kern w:val="0"/>
          <w:sz w:val="32"/>
          <w:szCs w:val="32"/>
          <w:shd w:val="clear" w:fill="FFFFFF"/>
          <w:lang w:val="en-US" w:eastAsia="zh-CN"/>
        </w:rPr>
        <w:t>78</w:t>
      </w:r>
      <w:r>
        <w:rPr>
          <w:rFonts w:hint="eastAsia" w:ascii="仿宋_GB2312" w:hAnsi="仿宋_GB2312" w:eastAsia="仿宋_GB2312" w:cs="仿宋_GB2312"/>
          <w:bCs/>
          <w:caps w:val="0"/>
          <w:color w:val="auto"/>
          <w:spacing w:val="0"/>
          <w:kern w:val="0"/>
          <w:sz w:val="32"/>
          <w:szCs w:val="32"/>
          <w:shd w:val="clear" w:fill="FFFFFF"/>
        </w:rPr>
        <w:t>人，内设办公室、政工科等1</w:t>
      </w:r>
      <w:r>
        <w:rPr>
          <w:rFonts w:hint="eastAsia" w:ascii="仿宋_GB2312" w:hAnsi="仿宋_GB2312" w:eastAsia="仿宋_GB2312" w:cs="仿宋_GB2312"/>
          <w:bCs/>
          <w:caps w:val="0"/>
          <w:color w:val="auto"/>
          <w:spacing w:val="0"/>
          <w:kern w:val="0"/>
          <w:sz w:val="32"/>
          <w:szCs w:val="32"/>
          <w:shd w:val="clear" w:fill="FFFFFF"/>
          <w:lang w:val="en-US" w:eastAsia="zh-CN"/>
        </w:rPr>
        <w:t>6</w:t>
      </w:r>
      <w:r>
        <w:rPr>
          <w:rFonts w:hint="eastAsia" w:ascii="仿宋_GB2312" w:hAnsi="仿宋_GB2312" w:eastAsia="仿宋_GB2312" w:cs="仿宋_GB2312"/>
          <w:bCs/>
          <w:caps w:val="0"/>
          <w:color w:val="auto"/>
          <w:spacing w:val="0"/>
          <w:kern w:val="0"/>
          <w:sz w:val="32"/>
          <w:szCs w:val="32"/>
          <w:shd w:val="clear" w:fill="FFFFFF"/>
        </w:rPr>
        <w:t>个科室。另所属二级机构为邵阳市地震局和全额拨款的副处级事业单位邵阳</w:t>
      </w:r>
      <w:r>
        <w:rPr>
          <w:rFonts w:hint="eastAsia" w:ascii="仿宋_GB2312" w:hAnsi="仿宋_GB2312" w:eastAsia="仿宋_GB2312" w:cs="仿宋_GB2312"/>
          <w:bCs/>
          <w:caps w:val="0"/>
          <w:color w:val="auto"/>
          <w:spacing w:val="0"/>
          <w:kern w:val="0"/>
          <w:sz w:val="32"/>
          <w:szCs w:val="32"/>
          <w:shd w:val="clear" w:fill="FFFFFF"/>
          <w:lang w:eastAsia="zh-CN"/>
        </w:rPr>
        <w:t>市安全生产执法支队</w:t>
      </w:r>
      <w:r>
        <w:rPr>
          <w:rFonts w:hint="eastAsia" w:ascii="仿宋_GB2312" w:hAnsi="仿宋_GB2312" w:eastAsia="仿宋_GB2312" w:cs="仿宋_GB2312"/>
          <w:bCs/>
          <w:caps w:val="0"/>
          <w:color w:val="auto"/>
          <w:spacing w:val="0"/>
          <w:kern w:val="0"/>
          <w:sz w:val="32"/>
          <w:szCs w:val="32"/>
          <w:shd w:val="clear" w:fill="FFFFFF"/>
        </w:rPr>
        <w:t>、邵阳市矿山救护支队、</w:t>
      </w:r>
      <w:r>
        <w:rPr>
          <w:rFonts w:hint="eastAsia" w:ascii="仿宋_GB2312" w:hAnsi="仿宋_GB2312" w:eastAsia="仿宋_GB2312" w:cs="仿宋_GB2312"/>
          <w:bCs/>
          <w:caps w:val="0"/>
          <w:color w:val="auto"/>
          <w:spacing w:val="0"/>
          <w:kern w:val="0"/>
          <w:sz w:val="32"/>
          <w:szCs w:val="32"/>
          <w:shd w:val="clear" w:fill="FFFFFF"/>
          <w:lang w:eastAsia="zh-CN"/>
        </w:rPr>
        <w:t>邵阳</w:t>
      </w:r>
      <w:r>
        <w:rPr>
          <w:rFonts w:hint="eastAsia" w:ascii="仿宋_GB2312" w:hAnsi="仿宋_GB2312" w:eastAsia="仿宋_GB2312" w:cs="仿宋_GB2312"/>
          <w:bCs/>
          <w:caps w:val="0"/>
          <w:color w:val="auto"/>
          <w:spacing w:val="0"/>
          <w:kern w:val="0"/>
          <w:sz w:val="32"/>
          <w:szCs w:val="32"/>
          <w:shd w:val="clear" w:fill="FFFFFF"/>
        </w:rPr>
        <w:t>市应急救援事务中心。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楷体_GB2312" w:hAnsi="Calibri" w:eastAsia="楷体_GB2312" w:cs="楷体_GB2312"/>
          <w:b w:val="0"/>
          <w:bCs w:val="0"/>
          <w:kern w:val="2"/>
          <w:sz w:val="32"/>
          <w:szCs w:val="32"/>
          <w:lang w:val="en-US" w:eastAsia="zh-CN" w:bidi="ar"/>
        </w:rPr>
      </w:pPr>
      <w:r>
        <w:rPr>
          <w:rFonts w:hint="eastAsia" w:ascii="楷体_GB2312" w:hAnsi="Calibri" w:eastAsia="楷体_GB2312" w:cs="楷体_GB2312"/>
          <w:b w:val="0"/>
          <w:bCs w:val="0"/>
          <w:kern w:val="2"/>
          <w:sz w:val="32"/>
          <w:szCs w:val="32"/>
          <w:lang w:val="en-US" w:eastAsia="zh-CN" w:bidi="ar"/>
        </w:rPr>
        <w:t>（二）部门整体支出规模、使用方向和主要内容、涉及范围等。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我局部门整体支出使用内容及范围为人员工资、公用支出和专项支出，包括“打非治违”、“隐患排查”、“安全生产大整治大管控大排查”专项整治行动和应急救援、防汛抗旱、森林防火等方面的工作。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pPr>
      <w:r>
        <w:rPr>
          <w:rFonts w:hint="eastAsia" w:ascii="黑体" w:hAnsi="宋体" w:eastAsia="黑体" w:cs="黑体"/>
          <w:bCs/>
          <w:kern w:val="2"/>
          <w:sz w:val="32"/>
          <w:szCs w:val="32"/>
          <w:lang w:val="en-US" w:eastAsia="zh-CN" w:bidi="ar"/>
        </w:rPr>
        <w:t>二、部门整体支出管理及使用情况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b w:val="0"/>
          <w:bCs w:val="0"/>
        </w:rPr>
      </w:pPr>
      <w:r>
        <w:rPr>
          <w:rFonts w:ascii="楷体_GB2312" w:hAnsi="Calibri" w:eastAsia="楷体_GB2312" w:cs="楷体_GB2312"/>
          <w:b w:val="0"/>
          <w:bCs w:val="0"/>
          <w:kern w:val="2"/>
          <w:sz w:val="32"/>
          <w:szCs w:val="32"/>
          <w:lang w:val="en-US" w:eastAsia="zh-CN" w:bidi="ar"/>
        </w:rPr>
        <w:t>（一）预算执行情况</w:t>
      </w:r>
      <w:r>
        <w:rPr>
          <w:rFonts w:hint="eastAsia" w:ascii="楷体_GB2312" w:hAnsi="Calibri" w:eastAsia="楷体_GB2312" w:cs="楷体_GB2312"/>
          <w:b w:val="0"/>
          <w:bCs w:val="0"/>
          <w:kern w:val="2"/>
          <w:sz w:val="32"/>
          <w:szCs w:val="32"/>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lang w:val="en"/>
        </w:rPr>
        <w:t>2021</w:t>
      </w:r>
      <w:r>
        <w:rPr>
          <w:rFonts w:hint="eastAsia" w:ascii="仿宋_GB2312" w:hAnsi="仿宋_GB2312" w:eastAsia="仿宋_GB2312" w:cs="仿宋_GB2312"/>
          <w:bCs/>
          <w:caps w:val="0"/>
          <w:color w:val="auto"/>
          <w:spacing w:val="0"/>
          <w:kern w:val="0"/>
          <w:sz w:val="32"/>
          <w:szCs w:val="32"/>
          <w:shd w:val="clear" w:fill="FFFFFF"/>
        </w:rPr>
        <w:t>年收入</w:t>
      </w:r>
      <w:r>
        <w:rPr>
          <w:rFonts w:hint="eastAsia" w:ascii="仿宋_GB2312" w:hAnsi="仿宋_GB2312" w:eastAsia="仿宋_GB2312" w:cs="仿宋_GB2312"/>
          <w:bCs/>
          <w:caps w:val="0"/>
          <w:color w:val="auto"/>
          <w:spacing w:val="0"/>
          <w:kern w:val="0"/>
          <w:sz w:val="32"/>
          <w:szCs w:val="32"/>
          <w:shd w:val="clear" w:fill="FFFFFF"/>
          <w:lang w:val="en-US" w:eastAsia="zh-CN"/>
        </w:rPr>
        <w:t>2376.42</w:t>
      </w:r>
      <w:r>
        <w:rPr>
          <w:rFonts w:hint="eastAsia" w:ascii="仿宋_GB2312" w:hAnsi="仿宋_GB2312" w:eastAsia="仿宋_GB2312" w:cs="仿宋_GB2312"/>
          <w:bCs/>
          <w:caps w:val="0"/>
          <w:color w:val="auto"/>
          <w:spacing w:val="0"/>
          <w:kern w:val="0"/>
          <w:sz w:val="32"/>
          <w:szCs w:val="32"/>
          <w:shd w:val="clear" w:fill="FFFFFF"/>
        </w:rPr>
        <w:t>万元，其中一般公共预算拨款收入2370.53万元，其他收入</w:t>
      </w:r>
      <w:r>
        <w:rPr>
          <w:rFonts w:hint="eastAsia" w:ascii="仿宋_GB2312" w:hAnsi="仿宋_GB2312" w:eastAsia="仿宋_GB2312" w:cs="仿宋_GB2312"/>
          <w:bCs/>
          <w:caps w:val="0"/>
          <w:color w:val="auto"/>
          <w:spacing w:val="0"/>
          <w:kern w:val="0"/>
          <w:sz w:val="32"/>
          <w:szCs w:val="32"/>
          <w:shd w:val="clear" w:fill="FFFFFF"/>
          <w:lang w:val="en-US" w:eastAsia="zh-CN"/>
        </w:rPr>
        <w:t>5.89万</w:t>
      </w:r>
      <w:r>
        <w:rPr>
          <w:rFonts w:hint="eastAsia" w:ascii="仿宋_GB2312" w:hAnsi="仿宋_GB2312" w:eastAsia="仿宋_GB2312" w:cs="仿宋_GB2312"/>
          <w:bCs/>
          <w:caps w:val="0"/>
          <w:color w:val="auto"/>
          <w:spacing w:val="0"/>
          <w:kern w:val="0"/>
          <w:sz w:val="32"/>
          <w:szCs w:val="32"/>
          <w:shd w:val="clear" w:fill="FFFFFF"/>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lang w:val="en"/>
        </w:rPr>
        <w:t>2021</w:t>
      </w:r>
      <w:r>
        <w:rPr>
          <w:rFonts w:hint="eastAsia" w:ascii="仿宋_GB2312" w:hAnsi="仿宋_GB2312" w:eastAsia="仿宋_GB2312" w:cs="仿宋_GB2312"/>
          <w:bCs/>
          <w:caps w:val="0"/>
          <w:color w:val="auto"/>
          <w:spacing w:val="0"/>
          <w:kern w:val="0"/>
          <w:sz w:val="32"/>
          <w:szCs w:val="32"/>
          <w:shd w:val="clear" w:fill="FFFFFF"/>
        </w:rPr>
        <w:t>年经费支出</w:t>
      </w:r>
      <w:r>
        <w:rPr>
          <w:rFonts w:hint="eastAsia" w:ascii="仿宋_GB2312" w:hAnsi="仿宋_GB2312" w:eastAsia="仿宋_GB2312" w:cs="仿宋_GB2312"/>
          <w:bCs/>
          <w:caps w:val="0"/>
          <w:color w:val="auto"/>
          <w:spacing w:val="0"/>
          <w:kern w:val="0"/>
          <w:sz w:val="32"/>
          <w:szCs w:val="32"/>
          <w:shd w:val="clear" w:fill="FFFFFF"/>
          <w:lang w:val="en-US" w:eastAsia="zh-CN"/>
        </w:rPr>
        <w:t>2823.36</w:t>
      </w:r>
      <w:r>
        <w:rPr>
          <w:rFonts w:hint="eastAsia" w:ascii="仿宋_GB2312" w:hAnsi="仿宋_GB2312" w:eastAsia="仿宋_GB2312" w:cs="仿宋_GB2312"/>
          <w:bCs/>
          <w:caps w:val="0"/>
          <w:color w:val="auto"/>
          <w:spacing w:val="0"/>
          <w:kern w:val="0"/>
          <w:sz w:val="32"/>
          <w:szCs w:val="32"/>
          <w:shd w:val="clear" w:fill="FFFFFF"/>
        </w:rPr>
        <w:t>万元，其中基本支出</w:t>
      </w:r>
      <w:r>
        <w:rPr>
          <w:rFonts w:hint="eastAsia" w:ascii="仿宋_GB2312" w:hAnsi="仿宋_GB2312" w:eastAsia="仿宋_GB2312" w:cs="仿宋_GB2312"/>
          <w:bCs/>
          <w:caps w:val="0"/>
          <w:color w:val="auto"/>
          <w:spacing w:val="0"/>
          <w:kern w:val="0"/>
          <w:sz w:val="32"/>
          <w:szCs w:val="32"/>
          <w:shd w:val="clear" w:fill="FFFFFF"/>
          <w:lang w:val="en-US" w:eastAsia="zh-CN"/>
        </w:rPr>
        <w:t>1657.87</w:t>
      </w:r>
      <w:r>
        <w:rPr>
          <w:rFonts w:hint="eastAsia" w:ascii="仿宋_GB2312" w:hAnsi="仿宋_GB2312" w:eastAsia="仿宋_GB2312" w:cs="仿宋_GB2312"/>
          <w:bCs/>
          <w:caps w:val="0"/>
          <w:color w:val="auto"/>
          <w:spacing w:val="0"/>
          <w:kern w:val="0"/>
          <w:sz w:val="32"/>
          <w:szCs w:val="32"/>
          <w:shd w:val="clear" w:fill="FFFFFF"/>
        </w:rPr>
        <w:t>万元，项目支出</w:t>
      </w:r>
      <w:r>
        <w:rPr>
          <w:rFonts w:hint="eastAsia" w:ascii="仿宋_GB2312" w:hAnsi="仿宋_GB2312" w:eastAsia="仿宋_GB2312" w:cs="仿宋_GB2312"/>
          <w:bCs/>
          <w:caps w:val="0"/>
          <w:color w:val="auto"/>
          <w:spacing w:val="0"/>
          <w:kern w:val="0"/>
          <w:sz w:val="32"/>
          <w:szCs w:val="32"/>
          <w:shd w:val="clear" w:fill="FFFFFF"/>
          <w:lang w:val="en-US" w:eastAsia="zh-CN"/>
        </w:rPr>
        <w:t>1165.49</w:t>
      </w:r>
      <w:r>
        <w:rPr>
          <w:rFonts w:hint="eastAsia" w:ascii="仿宋_GB2312" w:hAnsi="仿宋_GB2312" w:eastAsia="仿宋_GB2312" w:cs="仿宋_GB2312"/>
          <w:bCs/>
          <w:caps w:val="0"/>
          <w:color w:val="auto"/>
          <w:spacing w:val="0"/>
          <w:kern w:val="0"/>
          <w:sz w:val="32"/>
          <w:szCs w:val="32"/>
          <w:shd w:val="clear" w:fill="FFFFFF"/>
        </w:rPr>
        <w:t>万元。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rPr>
      </w:pPr>
      <w:r>
        <w:rPr>
          <w:rFonts w:hint="eastAsia" w:ascii="仿宋_GB2312" w:hAnsi="仿宋_GB2312" w:eastAsia="仿宋_GB2312" w:cs="仿宋_GB2312"/>
          <w:bCs/>
          <w:caps w:val="0"/>
          <w:color w:val="auto"/>
          <w:spacing w:val="0"/>
          <w:kern w:val="0"/>
          <w:sz w:val="32"/>
          <w:szCs w:val="32"/>
          <w:shd w:val="clear" w:fill="FFFFFF"/>
        </w:rPr>
        <w:t>一般公共预算财政拨款支出</w:t>
      </w:r>
      <w:r>
        <w:rPr>
          <w:rFonts w:hint="eastAsia" w:ascii="仿宋_GB2312" w:hAnsi="仿宋_GB2312" w:eastAsia="仿宋_GB2312" w:cs="仿宋_GB2312"/>
          <w:bCs/>
          <w:caps w:val="0"/>
          <w:color w:val="auto"/>
          <w:spacing w:val="0"/>
          <w:kern w:val="0"/>
          <w:sz w:val="32"/>
          <w:szCs w:val="32"/>
          <w:shd w:val="clear" w:fill="FFFFFF"/>
          <w:lang w:val="en-US" w:eastAsia="zh-CN"/>
        </w:rPr>
        <w:t>2819.32</w:t>
      </w:r>
      <w:r>
        <w:rPr>
          <w:rFonts w:hint="eastAsia" w:ascii="仿宋_GB2312" w:hAnsi="仿宋_GB2312" w:eastAsia="仿宋_GB2312" w:cs="仿宋_GB2312"/>
          <w:bCs/>
          <w:caps w:val="0"/>
          <w:color w:val="auto"/>
          <w:spacing w:val="0"/>
          <w:kern w:val="0"/>
          <w:sz w:val="32"/>
          <w:szCs w:val="32"/>
          <w:shd w:val="clear" w:fill="FFFFFF"/>
        </w:rPr>
        <w:t>万元，主要用于以下方面：社会保障和就业（类）支出122.24万元，占4.34%；卫生健康（类）支出92.25万元，占3.27%;住房保障（类）支出94.27万元，占3.34%；灾害防治及应急管理（类）支出2510.55万元，占89.05%。</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b w:val="0"/>
          <w:bCs w:val="0"/>
        </w:rPr>
      </w:pPr>
      <w:r>
        <w:rPr>
          <w:rFonts w:hint="default" w:ascii="楷体_GB2312" w:hAnsi="Calibri" w:eastAsia="楷体_GB2312" w:cs="楷体_GB2312"/>
          <w:b w:val="0"/>
          <w:bCs w:val="0"/>
          <w:kern w:val="2"/>
          <w:sz w:val="32"/>
          <w:szCs w:val="32"/>
          <w:lang w:val="en-US" w:eastAsia="zh-CN" w:bidi="ar"/>
        </w:rPr>
        <w:t>（二）基本支出</w:t>
      </w:r>
      <w:r>
        <w:rPr>
          <w:rFonts w:hint="eastAsia" w:ascii="楷体_GB2312" w:hAnsi="Calibri" w:eastAsia="楷体_GB2312" w:cs="楷体_GB2312"/>
          <w:b w:val="0"/>
          <w:bCs w:val="0"/>
          <w:kern w:val="2"/>
          <w:sz w:val="32"/>
          <w:szCs w:val="32"/>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基本支出是为保障单位机构正常运转、完成日常工作任务而发生的各项支出，包括人员经费和日常公用经费。</w:t>
      </w:r>
      <w:r>
        <w:rPr>
          <w:rFonts w:hint="eastAsia" w:ascii="仿宋_GB2312" w:hAnsi="仿宋_GB2312" w:eastAsia="仿宋_GB2312" w:cs="仿宋_GB2312"/>
          <w:bCs/>
          <w:caps w:val="0"/>
          <w:color w:val="auto"/>
          <w:spacing w:val="0"/>
          <w:kern w:val="0"/>
          <w:sz w:val="32"/>
          <w:szCs w:val="32"/>
          <w:shd w:val="clear" w:fill="FFFFFF"/>
          <w:lang w:val="en"/>
        </w:rPr>
        <w:t>2021</w:t>
      </w:r>
      <w:r>
        <w:rPr>
          <w:rFonts w:hint="eastAsia" w:ascii="仿宋_GB2312" w:hAnsi="仿宋_GB2312" w:eastAsia="仿宋_GB2312" w:cs="仿宋_GB2312"/>
          <w:bCs/>
          <w:caps w:val="0"/>
          <w:color w:val="auto"/>
          <w:spacing w:val="0"/>
          <w:kern w:val="0"/>
          <w:sz w:val="32"/>
          <w:szCs w:val="32"/>
          <w:shd w:val="clear" w:fill="FFFFFF"/>
        </w:rPr>
        <w:t>年度一般公共预算财政拨款基本支出</w:t>
      </w:r>
      <w:r>
        <w:rPr>
          <w:rFonts w:hint="eastAsia" w:ascii="仿宋_GB2312" w:hAnsi="仿宋_GB2312" w:eastAsia="仿宋_GB2312" w:cs="仿宋_GB2312"/>
          <w:bCs/>
          <w:caps w:val="0"/>
          <w:color w:val="auto"/>
          <w:spacing w:val="0"/>
          <w:kern w:val="0"/>
          <w:sz w:val="32"/>
          <w:szCs w:val="32"/>
          <w:shd w:val="clear" w:fill="FFFFFF"/>
          <w:lang w:val="en-US" w:eastAsia="zh-CN"/>
        </w:rPr>
        <w:t>1653.83</w:t>
      </w:r>
      <w:r>
        <w:rPr>
          <w:rFonts w:hint="eastAsia" w:ascii="仿宋_GB2312" w:hAnsi="仿宋_GB2312" w:eastAsia="仿宋_GB2312" w:cs="仿宋_GB2312"/>
          <w:bCs/>
          <w:caps w:val="0"/>
          <w:color w:val="auto"/>
          <w:spacing w:val="0"/>
          <w:kern w:val="0"/>
          <w:sz w:val="32"/>
          <w:szCs w:val="32"/>
          <w:shd w:val="clear" w:fill="FFFFFF"/>
        </w:rPr>
        <w:t>万元，其中：工资福利支出1063.12万元；商品和服务支出496.12万元；对个人和家庭的补助91.64万元。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资金通过财政实行国库集中支付，资金的使用严格按照财务审批制度和审批程序层层把关。“三公经费”中，公务用车购置及运行维护费21.61万元；公务接待费</w:t>
      </w:r>
      <w:r>
        <w:rPr>
          <w:rFonts w:hint="eastAsia" w:ascii="仿宋_GB2312" w:hAnsi="仿宋_GB2312" w:eastAsia="仿宋_GB2312" w:cs="仿宋_GB2312"/>
          <w:bCs/>
          <w:caps w:val="0"/>
          <w:color w:val="auto"/>
          <w:spacing w:val="0"/>
          <w:kern w:val="0"/>
          <w:sz w:val="32"/>
          <w:szCs w:val="32"/>
          <w:shd w:val="clear" w:fill="FFFFFF"/>
          <w:lang w:val="en-US" w:eastAsia="zh-CN"/>
        </w:rPr>
        <w:t>2.57</w:t>
      </w:r>
      <w:r>
        <w:rPr>
          <w:rFonts w:hint="eastAsia" w:ascii="仿宋_GB2312" w:hAnsi="仿宋_GB2312" w:eastAsia="仿宋_GB2312" w:cs="仿宋_GB2312"/>
          <w:bCs/>
          <w:caps w:val="0"/>
          <w:color w:val="auto"/>
          <w:spacing w:val="0"/>
          <w:kern w:val="0"/>
          <w:sz w:val="32"/>
          <w:szCs w:val="32"/>
          <w:shd w:val="clear" w:fill="FFFFFF"/>
        </w:rPr>
        <w:t>万元，出国境费为0。公务接待严格控制接待标准和陪餐人数，车辆管理均实行在公务用车平台申报制度，全局按照厉行节约的管理思路，严格控制“三公经费”的支出。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rPr>
          <w:b w:val="0"/>
          <w:bCs w:val="0"/>
        </w:rPr>
      </w:pPr>
      <w:r>
        <w:rPr>
          <w:rFonts w:hint="default" w:ascii="楷体_GB2312" w:hAnsi="Calibri" w:eastAsia="楷体_GB2312" w:cs="Times New Roman"/>
          <w:b w:val="0"/>
          <w:bCs w:val="0"/>
          <w:kern w:val="2"/>
          <w:sz w:val="32"/>
          <w:szCs w:val="32"/>
          <w:lang w:val="en-US" w:eastAsia="zh-CN" w:bidi="ar"/>
        </w:rPr>
        <w:t>（三）</w:t>
      </w:r>
      <w:r>
        <w:rPr>
          <w:rFonts w:hint="default" w:ascii="楷体_GB2312" w:hAnsi="Calibri" w:eastAsia="楷体_GB2312" w:cs="楷体_GB2312"/>
          <w:b w:val="0"/>
          <w:bCs w:val="0"/>
          <w:kern w:val="2"/>
          <w:sz w:val="32"/>
          <w:szCs w:val="32"/>
          <w:lang w:val="en-US" w:eastAsia="zh-CN" w:bidi="ar"/>
        </w:rPr>
        <w:t>专项支出</w:t>
      </w:r>
      <w:r>
        <w:rPr>
          <w:rFonts w:hint="eastAsia" w:ascii="楷体_GB2312" w:hAnsi="Calibri" w:eastAsia="楷体_GB2312" w:cs="楷体_GB2312"/>
          <w:b w:val="0"/>
          <w:bCs w:val="0"/>
          <w:kern w:val="2"/>
          <w:sz w:val="32"/>
          <w:szCs w:val="32"/>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1.</w:t>
      </w:r>
      <w:r>
        <w:rPr>
          <w:rFonts w:hint="eastAsia" w:ascii="仿宋_GB2312" w:hAnsi="仿宋_GB2312" w:eastAsia="仿宋_GB2312" w:cs="仿宋_GB2312"/>
          <w:bCs/>
          <w:caps w:val="0"/>
          <w:color w:val="auto"/>
          <w:spacing w:val="0"/>
          <w:kern w:val="0"/>
          <w:sz w:val="32"/>
          <w:szCs w:val="32"/>
          <w:shd w:val="clear" w:fill="FFFFFF"/>
          <w:lang w:val="en"/>
        </w:rPr>
        <w:t>2021</w:t>
      </w:r>
      <w:r>
        <w:rPr>
          <w:rFonts w:hint="eastAsia" w:ascii="仿宋_GB2312" w:hAnsi="仿宋_GB2312" w:eastAsia="仿宋_GB2312" w:cs="仿宋_GB2312"/>
          <w:bCs/>
          <w:caps w:val="0"/>
          <w:color w:val="auto"/>
          <w:spacing w:val="0"/>
          <w:kern w:val="0"/>
          <w:sz w:val="32"/>
          <w:szCs w:val="32"/>
          <w:shd w:val="clear" w:fill="FFFFFF"/>
        </w:rPr>
        <w:t>年我局专项资金支出</w:t>
      </w:r>
      <w:r>
        <w:rPr>
          <w:rFonts w:hint="eastAsia" w:ascii="仿宋_GB2312" w:hAnsi="仿宋_GB2312" w:eastAsia="仿宋_GB2312" w:cs="仿宋_GB2312"/>
          <w:bCs/>
          <w:caps w:val="0"/>
          <w:color w:val="auto"/>
          <w:spacing w:val="0"/>
          <w:kern w:val="0"/>
          <w:sz w:val="32"/>
          <w:szCs w:val="32"/>
          <w:shd w:val="clear" w:fill="FFFFFF"/>
          <w:lang w:val="en-US" w:eastAsia="zh-CN"/>
        </w:rPr>
        <w:t>1165.49</w:t>
      </w:r>
      <w:r>
        <w:rPr>
          <w:rFonts w:hint="eastAsia" w:ascii="仿宋_GB2312" w:hAnsi="仿宋_GB2312" w:eastAsia="仿宋_GB2312" w:cs="仿宋_GB2312"/>
          <w:bCs/>
          <w:caps w:val="0"/>
          <w:color w:val="auto"/>
          <w:spacing w:val="0"/>
          <w:kern w:val="0"/>
          <w:sz w:val="32"/>
          <w:szCs w:val="32"/>
          <w:shd w:val="clear" w:fill="FFFFFF"/>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bCs/>
          <w:caps w:val="0"/>
          <w:color w:val="auto"/>
          <w:spacing w:val="0"/>
          <w:kern w:val="0"/>
          <w:sz w:val="32"/>
          <w:szCs w:val="32"/>
          <w:shd w:val="clear" w:fill="FFFFFF"/>
        </w:rPr>
      </w:pPr>
      <w:r>
        <w:rPr>
          <w:rFonts w:hint="eastAsia" w:ascii="仿宋_GB2312" w:hAnsi="仿宋_GB2312" w:eastAsia="仿宋_GB2312" w:cs="仿宋_GB2312"/>
          <w:bCs/>
          <w:caps w:val="0"/>
          <w:color w:val="auto"/>
          <w:spacing w:val="0"/>
          <w:kern w:val="0"/>
          <w:sz w:val="32"/>
          <w:szCs w:val="32"/>
          <w:shd w:val="clear" w:fill="FFFFFF"/>
          <w:lang w:val="en-US" w:eastAsia="zh-CN"/>
        </w:rPr>
        <w:t>2.</w:t>
      </w:r>
      <w:r>
        <w:rPr>
          <w:rFonts w:hint="eastAsia" w:ascii="仿宋_GB2312" w:hAnsi="仿宋_GB2312" w:eastAsia="仿宋_GB2312" w:cs="仿宋_GB2312"/>
          <w:bCs/>
          <w:caps w:val="0"/>
          <w:color w:val="auto"/>
          <w:spacing w:val="0"/>
          <w:kern w:val="0"/>
          <w:sz w:val="32"/>
          <w:szCs w:val="32"/>
          <w:shd w:val="clear" w:fill="FFFFFF"/>
        </w:rPr>
        <w:t>专项资金具体开支情况为：中央、省级自然灾害救灾资金</w:t>
      </w:r>
      <w:r>
        <w:rPr>
          <w:rFonts w:hint="eastAsia" w:ascii="仿宋_GB2312" w:hAnsi="仿宋_GB2312" w:eastAsia="仿宋_GB2312" w:cs="仿宋_GB2312"/>
          <w:bCs/>
          <w:caps w:val="0"/>
          <w:color w:val="auto"/>
          <w:spacing w:val="0"/>
          <w:kern w:val="0"/>
          <w:sz w:val="32"/>
          <w:szCs w:val="32"/>
          <w:shd w:val="clear" w:fill="FFFFFF"/>
          <w:lang w:val="en-US" w:eastAsia="zh-CN"/>
        </w:rPr>
        <w:t>138.35</w:t>
      </w:r>
      <w:r>
        <w:rPr>
          <w:rFonts w:hint="eastAsia" w:ascii="仿宋_GB2312" w:hAnsi="仿宋_GB2312" w:eastAsia="仿宋_GB2312" w:cs="仿宋_GB2312"/>
          <w:bCs/>
          <w:caps w:val="0"/>
          <w:color w:val="auto"/>
          <w:spacing w:val="0"/>
          <w:kern w:val="0"/>
          <w:sz w:val="32"/>
          <w:szCs w:val="32"/>
          <w:shd w:val="clear" w:fill="FFFFFF"/>
        </w:rPr>
        <w:t>万元，应急管理支出</w:t>
      </w:r>
      <w:r>
        <w:rPr>
          <w:rFonts w:hint="eastAsia" w:ascii="仿宋_GB2312" w:hAnsi="仿宋_GB2312" w:eastAsia="仿宋_GB2312" w:cs="仿宋_GB2312"/>
          <w:bCs/>
          <w:caps w:val="0"/>
          <w:color w:val="auto"/>
          <w:spacing w:val="0"/>
          <w:kern w:val="0"/>
          <w:sz w:val="32"/>
          <w:szCs w:val="32"/>
          <w:shd w:val="clear" w:fill="FFFFFF"/>
          <w:lang w:val="en-US" w:eastAsia="zh-CN"/>
        </w:rPr>
        <w:t>268.04</w:t>
      </w:r>
      <w:r>
        <w:rPr>
          <w:rFonts w:hint="eastAsia" w:ascii="仿宋_GB2312" w:hAnsi="仿宋_GB2312" w:eastAsia="仿宋_GB2312" w:cs="仿宋_GB2312"/>
          <w:bCs/>
          <w:caps w:val="0"/>
          <w:color w:val="auto"/>
          <w:spacing w:val="0"/>
          <w:kern w:val="0"/>
          <w:sz w:val="32"/>
          <w:szCs w:val="32"/>
          <w:shd w:val="clear" w:fill="FFFFFF"/>
        </w:rPr>
        <w:t>万元</w:t>
      </w:r>
      <w:r>
        <w:rPr>
          <w:rFonts w:hint="eastAsia" w:ascii="仿宋_GB2312" w:hAnsi="仿宋_GB2312" w:eastAsia="仿宋_GB2312" w:cs="仿宋_GB2312"/>
          <w:bCs/>
          <w:caps w:val="0"/>
          <w:color w:val="auto"/>
          <w:spacing w:val="0"/>
          <w:kern w:val="0"/>
          <w:sz w:val="32"/>
          <w:szCs w:val="32"/>
          <w:shd w:val="clear" w:fill="FFFFFF"/>
          <w:lang w:val="en-US" w:eastAsia="zh-CN"/>
        </w:rPr>
        <w:t>,煤矿危房改造支出144.82万元，全国自然灾害风险普查支出10.7万元，安全生产专项支出212万元，应急信息化平台支出74.24万元，两市塘煤矿抚恤费支出100万元，防汛防火支出151.12万元，行政性事业收费66.22万元</w:t>
      </w:r>
      <w:r>
        <w:rPr>
          <w:rFonts w:hint="eastAsia" w:ascii="仿宋_GB2312" w:hAnsi="仿宋_GB2312" w:eastAsia="仿宋_GB2312" w:cs="仿宋_GB2312"/>
          <w:bCs/>
          <w:caps w:val="0"/>
          <w:color w:val="auto"/>
          <w:spacing w:val="0"/>
          <w:kern w:val="0"/>
          <w:sz w:val="32"/>
          <w:szCs w:val="32"/>
          <w:shd w:val="clear" w:fill="FFFFFF"/>
        </w:rPr>
        <w:t>。具体使用情况如下：</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eastAsia="zh-CN"/>
        </w:rPr>
      </w:pPr>
      <w:r>
        <w:rPr>
          <w:rFonts w:hint="eastAsia" w:ascii="仿宋_GB2312" w:hAnsi="仿宋_GB2312" w:eastAsia="仿宋_GB2312" w:cs="仿宋_GB2312"/>
          <w:bCs/>
          <w:caps w:val="0"/>
          <w:color w:val="auto"/>
          <w:spacing w:val="0"/>
          <w:kern w:val="0"/>
          <w:sz w:val="32"/>
          <w:szCs w:val="32"/>
          <w:shd w:val="clear" w:fill="FFFFFF"/>
          <w:lang w:val="en" w:eastAsia="zh-CN"/>
        </w:rPr>
        <w:t>中央、省级</w:t>
      </w:r>
      <w:r>
        <w:rPr>
          <w:rFonts w:hint="eastAsia" w:ascii="仿宋_GB2312" w:hAnsi="仿宋_GB2312" w:eastAsia="仿宋_GB2312" w:cs="仿宋_GB2312"/>
          <w:bCs/>
          <w:caps w:val="0"/>
          <w:color w:val="auto"/>
          <w:spacing w:val="0"/>
          <w:kern w:val="0"/>
          <w:sz w:val="32"/>
          <w:szCs w:val="32"/>
          <w:shd w:val="clear" w:fill="FFFFFF"/>
        </w:rPr>
        <w:t>自然灾害救灾资金</w:t>
      </w:r>
      <w:r>
        <w:rPr>
          <w:rFonts w:hint="eastAsia" w:ascii="仿宋_GB2312" w:hAnsi="仿宋_GB2312" w:eastAsia="仿宋_GB2312" w:cs="仿宋_GB2312"/>
          <w:bCs/>
          <w:caps w:val="0"/>
          <w:color w:val="auto"/>
          <w:spacing w:val="0"/>
          <w:kern w:val="0"/>
          <w:sz w:val="32"/>
          <w:szCs w:val="32"/>
          <w:shd w:val="clear" w:fill="FFFFFF"/>
          <w:lang w:eastAsia="zh-CN"/>
        </w:rPr>
        <w:t>支出为</w:t>
      </w:r>
      <w:r>
        <w:rPr>
          <w:rFonts w:hint="eastAsia" w:ascii="仿宋_GB2312" w:hAnsi="仿宋_GB2312" w:eastAsia="仿宋_GB2312" w:cs="仿宋_GB2312"/>
          <w:bCs/>
          <w:caps w:val="0"/>
          <w:color w:val="auto"/>
          <w:spacing w:val="0"/>
          <w:kern w:val="0"/>
          <w:sz w:val="32"/>
          <w:szCs w:val="32"/>
          <w:shd w:val="clear" w:fill="FFFFFF"/>
          <w:lang w:val="en-US" w:eastAsia="zh-CN"/>
        </w:rPr>
        <w:t>138.35</w:t>
      </w:r>
      <w:r>
        <w:rPr>
          <w:rFonts w:hint="eastAsia" w:ascii="仿宋_GB2312" w:hAnsi="仿宋_GB2312" w:eastAsia="仿宋_GB2312" w:cs="仿宋_GB2312"/>
          <w:bCs/>
          <w:caps w:val="0"/>
          <w:color w:val="auto"/>
          <w:spacing w:val="0"/>
          <w:kern w:val="0"/>
          <w:sz w:val="32"/>
          <w:szCs w:val="32"/>
          <w:shd w:val="clear" w:fill="FFFFFF"/>
        </w:rPr>
        <w:t>万元</w:t>
      </w:r>
      <w:r>
        <w:rPr>
          <w:rFonts w:hint="eastAsia" w:ascii="仿宋_GB2312" w:hAnsi="仿宋_GB2312" w:eastAsia="仿宋_GB2312" w:cs="仿宋_GB2312"/>
          <w:bCs/>
          <w:caps w:val="0"/>
          <w:color w:val="auto"/>
          <w:spacing w:val="0"/>
          <w:kern w:val="0"/>
          <w:sz w:val="32"/>
          <w:szCs w:val="32"/>
          <w:shd w:val="clear" w:fill="FFFFFF"/>
          <w:lang w:eastAsia="zh-CN"/>
        </w:rPr>
        <w:t>，主要用于：建设应急指挥车载通信系统设备，组织人员对应急车载通信系统理论知识及实践操作培训，提高了应急指挥能力建设；购买防汛抢险物资及除冰除雪设备，加强了救灾抢险物资保障。</w:t>
      </w:r>
      <w:bookmarkStart w:id="0" w:name="_GoBack"/>
      <w:bookmarkEnd w:id="0"/>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val="en" w:eastAsia="zh-CN"/>
        </w:rPr>
      </w:pPr>
      <w:r>
        <w:rPr>
          <w:rFonts w:hint="eastAsia" w:ascii="仿宋_GB2312" w:hAnsi="仿宋_GB2312" w:eastAsia="仿宋_GB2312" w:cs="仿宋_GB2312"/>
          <w:bCs/>
          <w:caps w:val="0"/>
          <w:color w:val="auto"/>
          <w:spacing w:val="0"/>
          <w:kern w:val="0"/>
          <w:sz w:val="32"/>
          <w:szCs w:val="32"/>
          <w:shd w:val="clear" w:fill="FFFFFF"/>
          <w:lang w:val="en" w:eastAsia="zh-CN"/>
        </w:rPr>
        <w:t>安全生产及应急救援专项经费支出为</w:t>
      </w:r>
      <w:r>
        <w:rPr>
          <w:rFonts w:hint="eastAsia" w:ascii="仿宋_GB2312" w:hAnsi="仿宋_GB2312" w:eastAsia="仿宋_GB2312" w:cs="仿宋_GB2312"/>
          <w:bCs/>
          <w:caps w:val="0"/>
          <w:color w:val="auto"/>
          <w:spacing w:val="0"/>
          <w:kern w:val="0"/>
          <w:sz w:val="32"/>
          <w:szCs w:val="32"/>
          <w:shd w:val="clear" w:fill="FFFFFF"/>
          <w:lang w:val="en-US" w:eastAsia="zh-CN"/>
        </w:rPr>
        <w:t>480.04万元，主要用于：安全隐患排查等技术服务，比如地下矿山、尾矿库及危化品安全隐患排查、瓦斯能力评估与生产能力安全生产核定服务、煤矿监管；强化安全生产及防灾减灾宣传，建设防震减灾教育基地；系统服务，比如远程处警系统安装服务费、应急指挥信息专线网络建设费、应急指挥调度会议系统建设。</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val="en" w:eastAsia="zh-CN"/>
        </w:rPr>
      </w:pPr>
      <w:r>
        <w:rPr>
          <w:rFonts w:hint="eastAsia" w:ascii="仿宋_GB2312" w:hAnsi="仿宋_GB2312" w:eastAsia="仿宋_GB2312" w:cs="仿宋_GB2312"/>
          <w:bCs/>
          <w:caps w:val="0"/>
          <w:color w:val="auto"/>
          <w:spacing w:val="0"/>
          <w:kern w:val="0"/>
          <w:sz w:val="32"/>
          <w:szCs w:val="32"/>
          <w:shd w:val="clear" w:fill="FFFFFF"/>
          <w:lang w:val="en-US" w:eastAsia="zh-CN"/>
        </w:rPr>
        <w:t>煤矿危房改造支出为144.82万元。主要用于：短陂桥煤矿、肖家冲煤矿、新东煤矿危房受损修护的评估、改造、除险，防范化解安全隐患，减少安全事故发生。</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val="en" w:eastAsia="zh-CN"/>
        </w:rPr>
      </w:pPr>
      <w:r>
        <w:rPr>
          <w:rFonts w:hint="eastAsia" w:ascii="仿宋_GB2312" w:hAnsi="仿宋_GB2312" w:eastAsia="仿宋_GB2312" w:cs="仿宋_GB2312"/>
          <w:bCs/>
          <w:caps w:val="0"/>
          <w:color w:val="auto"/>
          <w:spacing w:val="0"/>
          <w:kern w:val="0"/>
          <w:sz w:val="32"/>
          <w:szCs w:val="32"/>
          <w:shd w:val="clear" w:fill="FFFFFF"/>
          <w:lang w:val="en" w:eastAsia="zh-CN"/>
        </w:rPr>
        <w:t>全国自然灾害风险普查资金支出为10.7万元。主要用于：实施邵阳市第一次全国自然灾害风险普查项目，组织各县市区和行业部门行管人员宣传技术培训，实地考察调研各县市区，摸清地区自然灾害风险等级。</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val="en" w:eastAsia="zh-CN"/>
        </w:rPr>
      </w:pPr>
      <w:r>
        <w:rPr>
          <w:rFonts w:hint="eastAsia" w:ascii="仿宋_GB2312" w:hAnsi="仿宋_GB2312" w:eastAsia="仿宋_GB2312" w:cs="仿宋_GB2312"/>
          <w:bCs/>
          <w:caps w:val="0"/>
          <w:color w:val="auto"/>
          <w:spacing w:val="0"/>
          <w:kern w:val="0"/>
          <w:sz w:val="32"/>
          <w:szCs w:val="32"/>
          <w:shd w:val="clear" w:fill="FFFFFF"/>
          <w:lang w:val="en" w:eastAsia="zh-CN"/>
        </w:rPr>
        <w:t>应急信息化平台资金支出为</w:t>
      </w:r>
      <w:r>
        <w:rPr>
          <w:rFonts w:hint="eastAsia" w:ascii="仿宋_GB2312" w:hAnsi="仿宋_GB2312" w:eastAsia="仿宋_GB2312" w:cs="仿宋_GB2312"/>
          <w:bCs/>
          <w:caps w:val="0"/>
          <w:color w:val="auto"/>
          <w:spacing w:val="0"/>
          <w:kern w:val="0"/>
          <w:sz w:val="32"/>
          <w:szCs w:val="32"/>
          <w:shd w:val="clear" w:fill="FFFFFF"/>
          <w:lang w:val="en-US" w:eastAsia="zh-CN"/>
        </w:rPr>
        <w:t>74.24万元，主要用于：应急平台信息服务器以及信息建设软件系统，为应急工作提供系统信息技术支撑，提高应急信息的传送效率，有助于第一时间掌握灾情，迅速指挥抢险救灾工作，增强应急处置能力。</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val="en" w:eastAsia="zh-CN"/>
        </w:rPr>
      </w:pPr>
      <w:r>
        <w:rPr>
          <w:rFonts w:hint="eastAsia" w:ascii="仿宋_GB2312" w:hAnsi="仿宋_GB2312" w:eastAsia="仿宋_GB2312" w:cs="仿宋_GB2312"/>
          <w:bCs/>
          <w:caps w:val="0"/>
          <w:color w:val="auto"/>
          <w:spacing w:val="0"/>
          <w:kern w:val="0"/>
          <w:sz w:val="32"/>
          <w:szCs w:val="32"/>
          <w:shd w:val="clear" w:fill="FFFFFF"/>
          <w:lang w:val="en-US" w:eastAsia="zh-CN"/>
        </w:rPr>
        <w:t>两市塘抚恤费支出为100万元，主要用于：经认证的两市塘煤矿抚恤对象发放抚恤金及对抚恤对象的认证、管理等。</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val="en" w:eastAsia="zh-CN"/>
        </w:rPr>
      </w:pPr>
      <w:r>
        <w:rPr>
          <w:rFonts w:hint="eastAsia" w:ascii="仿宋_GB2312" w:hAnsi="仿宋_GB2312" w:eastAsia="仿宋_GB2312" w:cs="仿宋_GB2312"/>
          <w:bCs/>
          <w:caps w:val="0"/>
          <w:color w:val="auto"/>
          <w:spacing w:val="0"/>
          <w:kern w:val="0"/>
          <w:sz w:val="32"/>
          <w:szCs w:val="32"/>
          <w:shd w:val="clear" w:fill="FFFFFF"/>
          <w:lang w:val="en" w:eastAsia="zh-CN"/>
        </w:rPr>
        <w:t>防汛防火资金支出为151.12万元，主要用于：购买防汛抢险物资，减少汛期灾害带来的损失，降低灾害成本率，为我市防汛减灾提供了基础保障。</w:t>
      </w:r>
      <w:r>
        <w:rPr>
          <w:rFonts w:hint="eastAsia" w:ascii="仿宋_GB2312" w:hAnsi="仿宋_GB2312" w:eastAsia="仿宋_GB2312" w:cs="仿宋_GB2312"/>
          <w:bCs/>
          <w:caps w:val="0"/>
          <w:color w:val="auto"/>
          <w:spacing w:val="0"/>
          <w:kern w:val="0"/>
          <w:sz w:val="32"/>
          <w:szCs w:val="32"/>
          <w:shd w:val="clear" w:fill="FFFFFF"/>
          <w:lang w:val="en-US" w:eastAsia="zh-CN"/>
        </w:rPr>
        <w:t xml:space="preserve">          </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val="en" w:eastAsia="zh-CN"/>
        </w:rPr>
      </w:pPr>
      <w:r>
        <w:rPr>
          <w:rFonts w:hint="eastAsia" w:ascii="仿宋_GB2312" w:hAnsi="仿宋_GB2312" w:eastAsia="仿宋_GB2312" w:cs="仿宋_GB2312"/>
          <w:bCs/>
          <w:caps w:val="0"/>
          <w:color w:val="auto"/>
          <w:spacing w:val="0"/>
          <w:kern w:val="0"/>
          <w:sz w:val="32"/>
          <w:szCs w:val="32"/>
          <w:shd w:val="clear" w:fill="FFFFFF"/>
          <w:lang w:val="en" w:eastAsia="zh-CN"/>
        </w:rPr>
        <w:t>行政性事业收费66.22万元，为特种人员考试费返还，主要用于：市特种作业人员考试管理具体工作，改善考试条件、开展考试活动、监督考试行为、实施考试收费和统计，该项工作已全权委托局二级机构市矿山救护支队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3.根据我局制定的《财务管理制度》、《财务审批制度》、《三重一大集体决策制度》</w:t>
      </w:r>
      <w:r>
        <w:rPr>
          <w:rFonts w:hint="eastAsia" w:ascii="仿宋_GB2312" w:hAnsi="仿宋_GB2312" w:eastAsia="仿宋_GB2312" w:cs="仿宋_GB2312"/>
          <w:bCs/>
          <w:caps w:val="0"/>
          <w:color w:val="auto"/>
          <w:spacing w:val="0"/>
          <w:kern w:val="0"/>
          <w:sz w:val="32"/>
          <w:szCs w:val="32"/>
          <w:shd w:val="clear" w:fill="FFFFFF"/>
          <w:lang w:eastAsia="zh-CN"/>
        </w:rPr>
        <w:t>和《内部控制制度》</w:t>
      </w:r>
      <w:r>
        <w:rPr>
          <w:rFonts w:hint="eastAsia" w:ascii="仿宋_GB2312" w:hAnsi="仿宋_GB2312" w:eastAsia="仿宋_GB2312" w:cs="仿宋_GB2312"/>
          <w:bCs/>
          <w:caps w:val="0"/>
          <w:color w:val="auto"/>
          <w:spacing w:val="0"/>
          <w:kern w:val="0"/>
          <w:sz w:val="32"/>
          <w:szCs w:val="32"/>
          <w:shd w:val="clear" w:fill="FFFFFF"/>
        </w:rPr>
        <w:t>及邵阳市人民政府办公室关于印发《邵阳市本级财政专项资金管理办法》的通知（市政办发〔2015〕4号）文件要求，我局严格执行财务</w:t>
      </w:r>
      <w:r>
        <w:rPr>
          <w:rFonts w:hint="eastAsia" w:ascii="仿宋_GB2312" w:hAnsi="仿宋_GB2312" w:eastAsia="仿宋_GB2312" w:cs="仿宋_GB2312"/>
          <w:bCs/>
          <w:caps w:val="0"/>
          <w:color w:val="auto"/>
          <w:spacing w:val="0"/>
          <w:kern w:val="0"/>
          <w:sz w:val="32"/>
          <w:szCs w:val="32"/>
          <w:shd w:val="clear" w:fill="FFFFFF"/>
          <w:lang w:eastAsia="zh-CN"/>
        </w:rPr>
        <w:t>与内控</w:t>
      </w:r>
      <w:r>
        <w:rPr>
          <w:rFonts w:hint="eastAsia" w:ascii="仿宋_GB2312" w:hAnsi="仿宋_GB2312" w:eastAsia="仿宋_GB2312" w:cs="仿宋_GB2312"/>
          <w:bCs/>
          <w:caps w:val="0"/>
          <w:color w:val="auto"/>
          <w:spacing w:val="0"/>
          <w:kern w:val="0"/>
          <w:sz w:val="32"/>
          <w:szCs w:val="32"/>
          <w:shd w:val="clear" w:fill="FFFFFF"/>
        </w:rPr>
        <w:t>规章制度，</w:t>
      </w:r>
      <w:r>
        <w:rPr>
          <w:rFonts w:hint="eastAsia" w:ascii="仿宋_GB2312" w:hAnsi="仿宋_GB2312" w:eastAsia="仿宋_GB2312" w:cs="仿宋_GB2312"/>
          <w:bCs/>
          <w:caps w:val="0"/>
          <w:color w:val="auto"/>
          <w:spacing w:val="0"/>
          <w:kern w:val="0"/>
          <w:sz w:val="32"/>
          <w:szCs w:val="32"/>
          <w:shd w:val="clear" w:fill="FFFFFF"/>
          <w:lang w:eastAsia="zh-CN"/>
        </w:rPr>
        <w:t>单项采购</w:t>
      </w:r>
      <w:r>
        <w:rPr>
          <w:rFonts w:hint="eastAsia" w:ascii="仿宋_GB2312" w:hAnsi="仿宋_GB2312" w:eastAsia="仿宋_GB2312" w:cs="仿宋_GB2312"/>
          <w:bCs/>
          <w:caps w:val="0"/>
          <w:color w:val="auto"/>
          <w:spacing w:val="0"/>
          <w:kern w:val="0"/>
          <w:sz w:val="32"/>
          <w:szCs w:val="32"/>
          <w:shd w:val="clear" w:fill="FFFFFF"/>
          <w:lang w:val="en-US" w:eastAsia="zh-CN"/>
        </w:rPr>
        <w:t>5千元以下的支出项目需报部门分管领导审批，5千元以上5万元以下的支出项目需局长审签，5万元以上限额标准以下的支出项目</w:t>
      </w:r>
      <w:r>
        <w:rPr>
          <w:rFonts w:hint="eastAsia" w:ascii="仿宋_GB2312" w:hAnsi="仿宋_GB2312" w:eastAsia="仿宋_GB2312" w:cs="仿宋_GB2312"/>
          <w:bCs/>
          <w:caps w:val="0"/>
          <w:color w:val="auto"/>
          <w:spacing w:val="0"/>
          <w:kern w:val="0"/>
          <w:sz w:val="32"/>
          <w:szCs w:val="32"/>
          <w:shd w:val="clear" w:fill="FFFFFF"/>
        </w:rPr>
        <w:t>需经</w:t>
      </w:r>
      <w:r>
        <w:rPr>
          <w:rFonts w:hint="eastAsia" w:ascii="仿宋_GB2312" w:hAnsi="仿宋_GB2312" w:eastAsia="仿宋_GB2312" w:cs="仿宋_GB2312"/>
          <w:bCs/>
          <w:caps w:val="0"/>
          <w:color w:val="auto"/>
          <w:spacing w:val="0"/>
          <w:kern w:val="0"/>
          <w:sz w:val="32"/>
          <w:szCs w:val="32"/>
          <w:shd w:val="clear" w:fill="FFFFFF"/>
          <w:lang w:eastAsia="zh-CN"/>
        </w:rPr>
        <w:t>党委会</w:t>
      </w:r>
      <w:r>
        <w:rPr>
          <w:rFonts w:hint="eastAsia" w:ascii="仿宋_GB2312" w:hAnsi="仿宋_GB2312" w:eastAsia="仿宋_GB2312" w:cs="仿宋_GB2312"/>
          <w:bCs/>
          <w:caps w:val="0"/>
          <w:color w:val="auto"/>
          <w:spacing w:val="0"/>
          <w:kern w:val="0"/>
          <w:sz w:val="32"/>
          <w:szCs w:val="32"/>
          <w:shd w:val="clear" w:fill="FFFFFF"/>
        </w:rPr>
        <w:t>集体讨论研究决定，</w:t>
      </w:r>
      <w:r>
        <w:rPr>
          <w:rFonts w:hint="eastAsia" w:ascii="仿宋_GB2312" w:hAnsi="仿宋_GB2312" w:eastAsia="仿宋_GB2312" w:cs="仿宋_GB2312"/>
          <w:bCs/>
          <w:caps w:val="0"/>
          <w:color w:val="auto"/>
          <w:spacing w:val="0"/>
          <w:kern w:val="0"/>
          <w:sz w:val="32"/>
          <w:szCs w:val="32"/>
          <w:shd w:val="clear" w:fill="FFFFFF"/>
          <w:lang w:eastAsia="zh-CN"/>
        </w:rPr>
        <w:t>单项采购</w:t>
      </w:r>
      <w:r>
        <w:rPr>
          <w:rFonts w:hint="eastAsia" w:ascii="仿宋_GB2312" w:hAnsi="仿宋_GB2312" w:eastAsia="仿宋_GB2312" w:cs="仿宋_GB2312"/>
          <w:bCs/>
          <w:caps w:val="0"/>
          <w:color w:val="auto"/>
          <w:spacing w:val="0"/>
          <w:kern w:val="0"/>
          <w:sz w:val="32"/>
          <w:szCs w:val="32"/>
          <w:shd w:val="clear" w:fill="FFFFFF"/>
        </w:rPr>
        <w:t>采购限额标准以上</w:t>
      </w:r>
      <w:r>
        <w:rPr>
          <w:rFonts w:hint="eastAsia" w:ascii="仿宋_GB2312" w:hAnsi="仿宋_GB2312" w:eastAsia="仿宋_GB2312" w:cs="仿宋_GB2312"/>
          <w:bCs/>
          <w:caps w:val="0"/>
          <w:color w:val="auto"/>
          <w:spacing w:val="0"/>
          <w:kern w:val="0"/>
          <w:sz w:val="32"/>
          <w:szCs w:val="32"/>
          <w:shd w:val="clear" w:fill="FFFFFF"/>
          <w:lang w:eastAsia="zh-CN"/>
        </w:rPr>
        <w:t>的支出项目除需党委会谈论研究审定外，严格按照政府采购相关文件要求，走政府采购流程并向财政局报备，</w:t>
      </w:r>
      <w:r>
        <w:rPr>
          <w:rFonts w:hint="eastAsia" w:ascii="仿宋_GB2312" w:hAnsi="仿宋_GB2312" w:eastAsia="仿宋_GB2312" w:cs="仿宋_GB2312"/>
          <w:bCs/>
          <w:caps w:val="0"/>
          <w:color w:val="auto"/>
          <w:spacing w:val="0"/>
          <w:kern w:val="0"/>
          <w:sz w:val="32"/>
          <w:szCs w:val="32"/>
          <w:shd w:val="clear" w:fill="FFFFFF"/>
        </w:rPr>
        <w:t>严格按照专款专用确保每笔款项用到实处。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Cs/>
          <w:caps w:val="0"/>
          <w:color w:val="444444"/>
          <w:spacing w:val="0"/>
          <w:kern w:val="0"/>
          <w:sz w:val="32"/>
          <w:szCs w:val="32"/>
          <w:shd w:val="clear" w:fill="FFFFFF"/>
        </w:rPr>
      </w:pPr>
      <w:r>
        <w:rPr>
          <w:rFonts w:hint="eastAsia" w:ascii="黑体" w:hAnsi="宋体" w:eastAsia="黑体" w:cs="黑体"/>
          <w:bCs/>
          <w:kern w:val="2"/>
          <w:sz w:val="32"/>
          <w:szCs w:val="32"/>
          <w:lang w:val="en-US" w:eastAsia="zh-CN" w:bidi="ar"/>
        </w:rPr>
        <w:t>三、资产管理情况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我局的资产主要包括土地房屋及建筑物、车辆、电脑、打印机、传真机、复印机、办公桌椅、空调、电视机等。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根据《邵阳市应急管理局资产管理制度》的规定，固定资产采购必须按制度执行，由局办公室和财务统计科负责，政府集中采购目录及限额以上的采购项目严格按照采购程序报批。日常办公用品坚持按照“统一管理、按需分配、责任到人、物尽其用”的原则，由办公室统一调配，建立台帐，所有固定资产都登记入账，填制实物登记卡片，做到帐卡相符，帐物相符。建立健全财产损坏、损失赔偿制度，对因管理使用不善造成损坏、损失的，要追究管理、使用人员责任，区别情况作出处理。年底对固定资产进行一次全面清查，核准数量，及时作好固定资产价值的增减处理，对盈亏要查明原因，进行认真分析，及时向局</w:t>
      </w:r>
      <w:r>
        <w:rPr>
          <w:rFonts w:hint="eastAsia" w:ascii="仿宋_GB2312" w:hAnsi="仿宋_GB2312" w:eastAsia="仿宋_GB2312" w:cs="仿宋_GB2312"/>
          <w:bCs/>
          <w:caps w:val="0"/>
          <w:color w:val="auto"/>
          <w:spacing w:val="0"/>
          <w:kern w:val="0"/>
          <w:sz w:val="32"/>
          <w:szCs w:val="32"/>
          <w:shd w:val="clear" w:fill="FFFFFF"/>
          <w:lang w:eastAsia="zh-CN"/>
        </w:rPr>
        <w:t>党委会</w:t>
      </w:r>
      <w:r>
        <w:rPr>
          <w:rFonts w:hint="eastAsia" w:ascii="仿宋_GB2312" w:hAnsi="仿宋_GB2312" w:eastAsia="仿宋_GB2312" w:cs="仿宋_GB2312"/>
          <w:bCs/>
          <w:caps w:val="0"/>
          <w:color w:val="auto"/>
          <w:spacing w:val="0"/>
          <w:kern w:val="0"/>
          <w:sz w:val="32"/>
          <w:szCs w:val="32"/>
          <w:shd w:val="clear" w:fill="FFFFFF"/>
        </w:rPr>
        <w:t>报告。</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pPr>
      <w:r>
        <w:rPr>
          <w:rFonts w:hint="eastAsia" w:ascii="Calibri" w:hAnsi="Calibri" w:eastAsia="黑体" w:cs="Times New Roman"/>
          <w:bCs/>
          <w:kern w:val="2"/>
          <w:sz w:val="32"/>
          <w:szCs w:val="32"/>
          <w:lang w:val="en-US" w:eastAsia="zh-CN" w:bidi="ar"/>
        </w:rPr>
        <w:t>四、</w:t>
      </w:r>
      <w:r>
        <w:rPr>
          <w:rFonts w:hint="eastAsia" w:ascii="黑体" w:hAnsi="宋体" w:eastAsia="黑体" w:cs="黑体"/>
          <w:bCs/>
          <w:kern w:val="2"/>
          <w:sz w:val="32"/>
          <w:szCs w:val="32"/>
          <w:lang w:val="en-US" w:eastAsia="zh-CN" w:bidi="ar"/>
        </w:rPr>
        <w:t>绩效评价工作情况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根据</w:t>
      </w:r>
      <w:r>
        <w:rPr>
          <w:rFonts w:hint="eastAsia" w:ascii="仿宋_GB2312" w:hAnsi="仿宋_GB2312" w:eastAsia="仿宋_GB2312" w:cs="仿宋_GB2312"/>
          <w:bCs/>
          <w:caps w:val="0"/>
          <w:color w:val="auto"/>
          <w:spacing w:val="0"/>
          <w:kern w:val="0"/>
          <w:sz w:val="32"/>
          <w:szCs w:val="32"/>
          <w:shd w:val="clear" w:fill="FFFFFF"/>
          <w:lang w:eastAsia="zh-CN"/>
        </w:rPr>
        <w:t>市财政局要求，</w:t>
      </w:r>
      <w:r>
        <w:rPr>
          <w:rFonts w:hint="eastAsia" w:ascii="仿宋_GB2312" w:hAnsi="仿宋_GB2312" w:eastAsia="仿宋_GB2312" w:cs="仿宋_GB2312"/>
          <w:bCs/>
          <w:caps w:val="0"/>
          <w:color w:val="auto"/>
          <w:spacing w:val="0"/>
          <w:kern w:val="0"/>
          <w:sz w:val="32"/>
          <w:szCs w:val="32"/>
          <w:shd w:val="clear" w:fill="FFFFFF"/>
        </w:rPr>
        <w:t>我局对本单位的预算执行、预算管理、资产管理、绩效管理、职责履行、履职效益等方面进行了自评，形成该评价结论。</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pPr>
      <w:r>
        <w:rPr>
          <w:rFonts w:hint="eastAsia" w:ascii="Calibri" w:hAnsi="Calibri" w:eastAsia="黑体" w:cs="Times New Roman"/>
          <w:bCs/>
          <w:kern w:val="2"/>
          <w:sz w:val="32"/>
          <w:szCs w:val="32"/>
          <w:lang w:val="en-US" w:eastAsia="zh-CN" w:bidi="ar"/>
        </w:rPr>
        <w:t>五、</w:t>
      </w:r>
      <w:r>
        <w:rPr>
          <w:rFonts w:hint="eastAsia" w:ascii="黑体" w:hAnsi="宋体" w:eastAsia="黑体" w:cs="黑体"/>
          <w:bCs/>
          <w:kern w:val="2"/>
          <w:sz w:val="32"/>
          <w:szCs w:val="32"/>
          <w:lang w:val="en-US" w:eastAsia="zh-CN" w:bidi="ar"/>
        </w:rPr>
        <w:t>综合评价情况及评价结论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能够按照国家的法律法规加强预算管理，</w:t>
      </w:r>
      <w:r>
        <w:rPr>
          <w:rFonts w:hint="eastAsia" w:ascii="仿宋_GB2312" w:hAnsi="仿宋_GB2312" w:eastAsia="仿宋_GB2312" w:cs="仿宋_GB2312"/>
          <w:bCs/>
          <w:caps w:val="0"/>
          <w:color w:val="auto"/>
          <w:spacing w:val="0"/>
          <w:kern w:val="0"/>
          <w:sz w:val="32"/>
          <w:szCs w:val="32"/>
          <w:shd w:val="clear" w:fill="FFFFFF"/>
          <w:lang w:eastAsia="zh-CN"/>
        </w:rPr>
        <w:t>建立健全</w:t>
      </w:r>
      <w:r>
        <w:rPr>
          <w:rFonts w:hint="eastAsia" w:ascii="仿宋_GB2312" w:hAnsi="仿宋_GB2312" w:eastAsia="仿宋_GB2312" w:cs="仿宋_GB2312"/>
          <w:bCs/>
          <w:caps w:val="0"/>
          <w:color w:val="auto"/>
          <w:spacing w:val="0"/>
          <w:kern w:val="0"/>
          <w:sz w:val="32"/>
          <w:szCs w:val="32"/>
          <w:shd w:val="clear" w:fill="FFFFFF"/>
        </w:rPr>
        <w:t>内控制度，取得了较好的执行效果，认真完成了</w:t>
      </w:r>
      <w:r>
        <w:rPr>
          <w:rFonts w:hint="eastAsia" w:ascii="仿宋_GB2312" w:hAnsi="仿宋_GB2312" w:eastAsia="仿宋_GB2312" w:cs="仿宋_GB2312"/>
          <w:bCs/>
          <w:caps w:val="0"/>
          <w:color w:val="auto"/>
          <w:spacing w:val="0"/>
          <w:kern w:val="0"/>
          <w:sz w:val="32"/>
          <w:szCs w:val="32"/>
          <w:shd w:val="clear" w:fill="FFFFFF"/>
          <w:lang w:val="en"/>
        </w:rPr>
        <w:t>2021</w:t>
      </w:r>
      <w:r>
        <w:rPr>
          <w:rFonts w:hint="eastAsia" w:ascii="仿宋_GB2312" w:hAnsi="仿宋_GB2312" w:eastAsia="仿宋_GB2312" w:cs="仿宋_GB2312"/>
          <w:bCs/>
          <w:caps w:val="0"/>
          <w:color w:val="auto"/>
          <w:spacing w:val="0"/>
          <w:kern w:val="0"/>
          <w:sz w:val="32"/>
          <w:szCs w:val="32"/>
          <w:shd w:val="clear" w:fill="FFFFFF"/>
        </w:rPr>
        <w:t>年度的预算和决算工作，财务管理和会计基础工作日益完善。但仍存在部门预算编制不太科学、不太精准，预算管理欠规范等问题，须在今后的工作中加以改进。</w:t>
      </w:r>
      <w:r>
        <w:rPr>
          <w:rFonts w:hint="eastAsia" w:ascii="仿宋_GB2312" w:hAnsi="仿宋_GB2312" w:eastAsia="仿宋_GB2312" w:cs="仿宋_GB2312"/>
          <w:bCs/>
          <w:caps w:val="0"/>
          <w:color w:val="auto"/>
          <w:spacing w:val="0"/>
          <w:kern w:val="0"/>
          <w:sz w:val="32"/>
          <w:szCs w:val="32"/>
          <w:shd w:val="clear" w:fill="FFFFFF"/>
          <w:lang w:val="en"/>
        </w:rPr>
        <w:t>2021</w:t>
      </w:r>
      <w:r>
        <w:rPr>
          <w:rFonts w:hint="eastAsia" w:ascii="仿宋_GB2312" w:hAnsi="仿宋_GB2312" w:eastAsia="仿宋_GB2312" w:cs="仿宋_GB2312"/>
          <w:bCs/>
          <w:caps w:val="0"/>
          <w:color w:val="auto"/>
          <w:spacing w:val="0"/>
          <w:kern w:val="0"/>
          <w:sz w:val="32"/>
          <w:szCs w:val="32"/>
          <w:shd w:val="clear" w:fill="FFFFFF"/>
        </w:rPr>
        <w:t>年部门整体支出绩效评价指标评分为9</w:t>
      </w:r>
      <w:r>
        <w:rPr>
          <w:rFonts w:hint="eastAsia" w:ascii="仿宋_GB2312" w:hAnsi="仿宋_GB2312" w:eastAsia="仿宋_GB2312" w:cs="仿宋_GB2312"/>
          <w:bCs/>
          <w:caps w:val="0"/>
          <w:color w:val="auto"/>
          <w:spacing w:val="0"/>
          <w:kern w:val="0"/>
          <w:sz w:val="32"/>
          <w:szCs w:val="32"/>
          <w:shd w:val="clear" w:fill="FFFFFF"/>
          <w:lang w:val="en"/>
        </w:rPr>
        <w:t>5</w:t>
      </w:r>
      <w:r>
        <w:rPr>
          <w:rFonts w:hint="eastAsia" w:ascii="仿宋_GB2312" w:hAnsi="仿宋_GB2312" w:eastAsia="仿宋_GB2312" w:cs="仿宋_GB2312"/>
          <w:bCs/>
          <w:caps w:val="0"/>
          <w:color w:val="auto"/>
          <w:spacing w:val="0"/>
          <w:kern w:val="0"/>
          <w:sz w:val="32"/>
          <w:szCs w:val="32"/>
          <w:shd w:val="clear" w:fill="FFFFFF"/>
        </w:rPr>
        <w:t>分。</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left"/>
        <w:textAlignment w:val="auto"/>
      </w:pPr>
      <w:r>
        <w:rPr>
          <w:rFonts w:hint="eastAsia" w:ascii="Calibri" w:hAnsi="Calibri" w:eastAsia="黑体" w:cs="Times New Roman"/>
          <w:bCs/>
          <w:kern w:val="2"/>
          <w:sz w:val="32"/>
          <w:szCs w:val="32"/>
          <w:lang w:val="en-US" w:eastAsia="zh-CN" w:bidi="ar"/>
        </w:rPr>
        <w:t>六、</w:t>
      </w:r>
      <w:r>
        <w:rPr>
          <w:rFonts w:hint="eastAsia" w:ascii="黑体" w:hAnsi="宋体" w:eastAsia="黑体" w:cs="黑体"/>
          <w:bCs/>
          <w:kern w:val="2"/>
          <w:sz w:val="32"/>
          <w:szCs w:val="32"/>
          <w:lang w:val="en-US" w:eastAsia="zh-CN" w:bidi="ar"/>
        </w:rPr>
        <w:t>部门整体支出主要绩效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lang w:val="en"/>
        </w:rPr>
        <w:t>2021</w:t>
      </w:r>
      <w:r>
        <w:rPr>
          <w:rFonts w:hint="eastAsia" w:ascii="仿宋_GB2312" w:hAnsi="仿宋_GB2312" w:eastAsia="仿宋_GB2312" w:cs="仿宋_GB2312"/>
          <w:bCs/>
          <w:caps w:val="0"/>
          <w:color w:val="auto"/>
          <w:spacing w:val="0"/>
          <w:kern w:val="0"/>
          <w:sz w:val="32"/>
          <w:szCs w:val="32"/>
          <w:shd w:val="clear" w:fill="FFFFFF"/>
        </w:rPr>
        <w:t>年，市应急管理局扎实开展安全风险隐患“打非治违”、“安全生产专项整治行动”和应急救援、防汛抗旱、森林防火、</w:t>
      </w:r>
      <w:r>
        <w:rPr>
          <w:rFonts w:hint="eastAsia" w:ascii="仿宋_GB2312" w:hAnsi="仿宋_GB2312" w:eastAsia="仿宋_GB2312" w:cs="仿宋_GB2312"/>
          <w:bCs/>
          <w:caps w:val="0"/>
          <w:color w:val="auto"/>
          <w:spacing w:val="0"/>
          <w:kern w:val="0"/>
          <w:sz w:val="32"/>
          <w:szCs w:val="32"/>
          <w:shd w:val="clear" w:fill="FFFFFF"/>
          <w:lang w:eastAsia="zh-CN"/>
        </w:rPr>
        <w:t>灾害救助</w:t>
      </w:r>
      <w:r>
        <w:rPr>
          <w:rFonts w:hint="eastAsia" w:ascii="仿宋_GB2312" w:hAnsi="仿宋_GB2312" w:eastAsia="仿宋_GB2312" w:cs="仿宋_GB2312"/>
          <w:bCs/>
          <w:caps w:val="0"/>
          <w:color w:val="auto"/>
          <w:spacing w:val="0"/>
          <w:kern w:val="0"/>
          <w:sz w:val="32"/>
          <w:szCs w:val="32"/>
          <w:shd w:val="clear" w:fill="FFFFFF"/>
        </w:rPr>
        <w:t>等方面的工作，全面推进基层消防上台阶“三年行动”，层层压实责任，全面排查隐患，夯实基层基础，有力地促进了全市安全生产形势持续稳定。</w:t>
      </w:r>
      <w:r>
        <w:rPr>
          <w:rFonts w:hint="eastAsia" w:ascii="仿宋_GB2312" w:hAnsi="仿宋_GB2312" w:eastAsia="仿宋_GB2312" w:cs="仿宋_GB2312"/>
          <w:bCs/>
          <w:caps w:val="0"/>
          <w:color w:val="auto"/>
          <w:spacing w:val="0"/>
          <w:kern w:val="0"/>
          <w:sz w:val="32"/>
          <w:szCs w:val="32"/>
          <w:shd w:val="clear" w:fill="FFFFFF"/>
          <w:lang w:eastAsia="zh-CN"/>
        </w:rPr>
        <w:t>据统计，</w:t>
      </w:r>
      <w:r>
        <w:rPr>
          <w:rFonts w:hint="eastAsia" w:ascii="仿宋_GB2312" w:hAnsi="仿宋_GB2312" w:eastAsia="仿宋_GB2312" w:cs="仿宋_GB2312"/>
          <w:bCs/>
          <w:caps w:val="0"/>
          <w:color w:val="auto"/>
          <w:spacing w:val="0"/>
          <w:kern w:val="0"/>
          <w:sz w:val="32"/>
          <w:szCs w:val="32"/>
          <w:shd w:val="clear" w:fill="FFFFFF"/>
          <w:lang w:val="en"/>
        </w:rPr>
        <w:t>2021</w:t>
      </w:r>
      <w:r>
        <w:rPr>
          <w:rFonts w:hint="eastAsia" w:ascii="仿宋_GB2312" w:hAnsi="仿宋_GB2312" w:eastAsia="仿宋_GB2312" w:cs="仿宋_GB2312"/>
          <w:bCs/>
          <w:caps w:val="0"/>
          <w:color w:val="auto"/>
          <w:spacing w:val="0"/>
          <w:kern w:val="0"/>
          <w:sz w:val="32"/>
          <w:szCs w:val="32"/>
          <w:shd w:val="clear" w:fill="FFFFFF"/>
        </w:rPr>
        <w:t>年全市</w:t>
      </w:r>
      <w:r>
        <w:rPr>
          <w:rFonts w:hint="eastAsia" w:ascii="仿宋_GB2312" w:hAnsi="仿宋_GB2312" w:eastAsia="仿宋_GB2312" w:cs="仿宋_GB2312"/>
          <w:bCs/>
          <w:caps w:val="0"/>
          <w:color w:val="auto"/>
          <w:spacing w:val="0"/>
          <w:kern w:val="0"/>
          <w:sz w:val="32"/>
          <w:szCs w:val="32"/>
          <w:shd w:val="clear" w:fill="FFFFFF"/>
          <w:lang w:eastAsia="zh-CN"/>
        </w:rPr>
        <w:t>共</w:t>
      </w:r>
      <w:r>
        <w:rPr>
          <w:rFonts w:hint="eastAsia" w:ascii="仿宋_GB2312" w:hAnsi="仿宋_GB2312" w:eastAsia="仿宋_GB2312" w:cs="仿宋_GB2312"/>
          <w:bCs/>
          <w:caps w:val="0"/>
          <w:color w:val="auto"/>
          <w:spacing w:val="0"/>
          <w:kern w:val="0"/>
          <w:sz w:val="32"/>
          <w:szCs w:val="32"/>
          <w:shd w:val="clear" w:fill="FFFFFF"/>
        </w:rPr>
        <w:t>发生生产安全事故</w:t>
      </w:r>
      <w:r>
        <w:rPr>
          <w:rFonts w:hint="eastAsia" w:ascii="仿宋_GB2312" w:hAnsi="仿宋_GB2312" w:eastAsia="仿宋_GB2312" w:cs="仿宋_GB2312"/>
          <w:bCs/>
          <w:caps w:val="0"/>
          <w:color w:val="auto"/>
          <w:spacing w:val="0"/>
          <w:kern w:val="0"/>
          <w:sz w:val="32"/>
          <w:szCs w:val="32"/>
          <w:shd w:val="clear" w:fill="FFFFFF"/>
          <w:lang w:val="en-US" w:eastAsia="zh-CN"/>
        </w:rPr>
        <w:t>109</w:t>
      </w:r>
      <w:r>
        <w:rPr>
          <w:rFonts w:hint="eastAsia" w:ascii="仿宋_GB2312" w:hAnsi="仿宋_GB2312" w:eastAsia="仿宋_GB2312" w:cs="仿宋_GB2312"/>
          <w:bCs/>
          <w:caps w:val="0"/>
          <w:color w:val="auto"/>
          <w:spacing w:val="0"/>
          <w:kern w:val="0"/>
          <w:sz w:val="32"/>
          <w:szCs w:val="32"/>
          <w:shd w:val="clear" w:fill="FFFFFF"/>
        </w:rPr>
        <w:t>起，死亡人数</w:t>
      </w:r>
      <w:r>
        <w:rPr>
          <w:rFonts w:hint="eastAsia" w:ascii="仿宋_GB2312" w:hAnsi="仿宋_GB2312" w:eastAsia="仿宋_GB2312" w:cs="仿宋_GB2312"/>
          <w:bCs/>
          <w:caps w:val="0"/>
          <w:color w:val="auto"/>
          <w:spacing w:val="0"/>
          <w:kern w:val="0"/>
          <w:sz w:val="32"/>
          <w:szCs w:val="32"/>
          <w:shd w:val="clear" w:fill="FFFFFF"/>
          <w:lang w:val="en-US" w:eastAsia="zh-CN"/>
        </w:rPr>
        <w:t>106</w:t>
      </w:r>
      <w:r>
        <w:rPr>
          <w:rFonts w:hint="eastAsia" w:ascii="仿宋_GB2312" w:hAnsi="仿宋_GB2312" w:eastAsia="仿宋_GB2312" w:cs="仿宋_GB2312"/>
          <w:bCs/>
          <w:caps w:val="0"/>
          <w:color w:val="auto"/>
          <w:spacing w:val="0"/>
          <w:kern w:val="0"/>
          <w:sz w:val="32"/>
          <w:szCs w:val="32"/>
          <w:shd w:val="clear" w:fill="FFFFFF"/>
        </w:rPr>
        <w:t>人</w:t>
      </w:r>
      <w:r>
        <w:rPr>
          <w:rFonts w:hint="eastAsia" w:ascii="仿宋_GB2312" w:hAnsi="仿宋_GB2312" w:eastAsia="仿宋_GB2312" w:cs="仿宋_GB2312"/>
          <w:bCs/>
          <w:caps w:val="0"/>
          <w:color w:val="auto"/>
          <w:spacing w:val="0"/>
          <w:kern w:val="0"/>
          <w:sz w:val="32"/>
          <w:szCs w:val="32"/>
          <w:shd w:val="clear" w:fill="FFFFFF"/>
          <w:lang w:eastAsia="zh-CN"/>
        </w:rPr>
        <w:t>，受伤</w:t>
      </w:r>
      <w:r>
        <w:rPr>
          <w:rFonts w:hint="eastAsia" w:ascii="仿宋_GB2312" w:hAnsi="仿宋_GB2312" w:eastAsia="仿宋_GB2312" w:cs="仿宋_GB2312"/>
          <w:bCs/>
          <w:caps w:val="0"/>
          <w:color w:val="auto"/>
          <w:spacing w:val="0"/>
          <w:kern w:val="0"/>
          <w:sz w:val="32"/>
          <w:szCs w:val="32"/>
          <w:shd w:val="clear" w:fill="FFFFFF"/>
          <w:lang w:val="en-US" w:eastAsia="zh-CN"/>
        </w:rPr>
        <w:t>36人，事故起数同比下降9.2%，事故死亡人数同比下降9.4%，直接经济损失3029.70万元</w:t>
      </w:r>
      <w:r>
        <w:rPr>
          <w:rFonts w:hint="eastAsia" w:ascii="仿宋_GB2312" w:hAnsi="仿宋_GB2312" w:eastAsia="仿宋_GB2312" w:cs="仿宋_GB2312"/>
          <w:bCs/>
          <w:caps w:val="0"/>
          <w:color w:val="auto"/>
          <w:spacing w:val="0"/>
          <w:kern w:val="0"/>
          <w:sz w:val="32"/>
          <w:szCs w:val="32"/>
          <w:shd w:val="clear" w:fill="FFFFFF"/>
        </w:rPr>
        <w:t>。</w:t>
      </w:r>
      <w:r>
        <w:rPr>
          <w:rFonts w:hint="eastAsia" w:ascii="仿宋_GB2312" w:hAnsi="仿宋_GB2312" w:eastAsia="仿宋_GB2312" w:cs="仿宋_GB2312"/>
          <w:bCs/>
          <w:caps w:val="0"/>
          <w:color w:val="auto"/>
          <w:spacing w:val="0"/>
          <w:kern w:val="0"/>
          <w:sz w:val="32"/>
          <w:szCs w:val="32"/>
          <w:shd w:val="clear" w:fill="FFFFFF"/>
          <w:lang w:eastAsia="zh-CN"/>
        </w:rPr>
        <w:t>在</w:t>
      </w:r>
      <w:r>
        <w:rPr>
          <w:rFonts w:hint="eastAsia" w:ascii="仿宋_GB2312" w:hAnsi="仿宋_GB2312" w:eastAsia="仿宋_GB2312" w:cs="仿宋_GB2312"/>
          <w:bCs/>
          <w:caps w:val="0"/>
          <w:color w:val="auto"/>
          <w:spacing w:val="0"/>
          <w:kern w:val="0"/>
          <w:sz w:val="32"/>
          <w:szCs w:val="32"/>
          <w:shd w:val="clear" w:fill="FFFFFF"/>
          <w:lang w:val="en-US" w:eastAsia="zh-CN"/>
        </w:rPr>
        <w:t>2021年度的考核中我市排在良好档次</w:t>
      </w:r>
      <w:r>
        <w:rPr>
          <w:rFonts w:hint="eastAsia" w:ascii="仿宋_GB2312" w:hAnsi="仿宋_GB2312" w:eastAsia="仿宋_GB2312" w:cs="仿宋_GB2312"/>
          <w:bCs/>
          <w:caps w:val="0"/>
          <w:color w:val="auto"/>
          <w:spacing w:val="0"/>
          <w:kern w:val="0"/>
          <w:sz w:val="32"/>
          <w:szCs w:val="32"/>
          <w:shd w:val="clear" w:fill="FFFFFF"/>
        </w:rPr>
        <w:t>。</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黑体" w:hAnsi="宋体" w:eastAsia="黑体" w:cs="黑体"/>
          <w:bCs/>
          <w:kern w:val="2"/>
          <w:sz w:val="32"/>
          <w:szCs w:val="32"/>
          <w:lang w:val="en-US" w:eastAsia="zh-CN" w:bidi="ar"/>
        </w:rPr>
      </w:pPr>
      <w:r>
        <w:rPr>
          <w:rFonts w:hint="eastAsia" w:ascii="黑体" w:hAnsi="宋体" w:eastAsia="黑体" w:cs="黑体"/>
          <w:bCs/>
          <w:kern w:val="2"/>
          <w:sz w:val="32"/>
          <w:szCs w:val="32"/>
          <w:lang w:val="en-US" w:eastAsia="zh-CN" w:bidi="ar"/>
        </w:rPr>
        <w:t>存在的问题</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Cs/>
          <w:caps w:val="0"/>
          <w:color w:val="auto"/>
          <w:spacing w:val="0"/>
          <w:kern w:val="0"/>
          <w:sz w:val="32"/>
          <w:szCs w:val="32"/>
          <w:shd w:val="clear" w:fill="FFFFFF"/>
          <w:lang w:val="en-US" w:eastAsia="zh-CN" w:bidi="ar"/>
        </w:rPr>
      </w:pPr>
      <w:r>
        <w:rPr>
          <w:rFonts w:hint="eastAsia" w:ascii="仿宋_GB2312" w:hAnsi="仿宋_GB2312" w:eastAsia="仿宋_GB2312" w:cs="仿宋_GB2312"/>
          <w:bCs/>
          <w:caps w:val="0"/>
          <w:color w:val="auto"/>
          <w:spacing w:val="0"/>
          <w:kern w:val="0"/>
          <w:sz w:val="32"/>
          <w:szCs w:val="32"/>
          <w:shd w:val="clear" w:fill="FFFFFF"/>
          <w:lang w:val="en-US" w:eastAsia="zh-CN" w:bidi="ar"/>
        </w:rPr>
        <w:t>预算一体化处于实施的初级阶段，预算更加注重资金预算绩效管理，绩效管理体系不够完善，绩效指标填报精准度有待提高。</w:t>
      </w:r>
    </w:p>
    <w:p>
      <w:pPr>
        <w:pStyle w:val="2"/>
        <w:keepNext w:val="0"/>
        <w:keepLines w:val="0"/>
        <w:pageBreakBefore w:val="0"/>
        <w:widowControl/>
        <w:suppressLineNumbers w:val="0"/>
        <w:kinsoku/>
        <w:wordWrap/>
        <w:overflowPunct/>
        <w:topLinePunct w:val="0"/>
        <w:autoSpaceDN/>
        <w:bidi w:val="0"/>
        <w:snapToGrid w:val="0"/>
        <w:spacing w:before="0" w:beforeAutospacing="0" w:after="0" w:afterLines="0" w:afterAutospacing="0" w:line="560" w:lineRule="exact"/>
        <w:ind w:left="0" w:right="0" w:firstLine="640"/>
        <w:textAlignment w:val="auto"/>
        <w:rPr>
          <w:rFonts w:hint="eastAsia" w:ascii="仿宋_GB2312" w:hAnsi="仿宋_GB2312" w:eastAsia="仿宋_GB2312" w:cs="仿宋_GB2312"/>
          <w:bCs/>
          <w:caps w:val="0"/>
          <w:color w:val="auto"/>
          <w:spacing w:val="0"/>
          <w:kern w:val="0"/>
          <w:sz w:val="32"/>
          <w:szCs w:val="32"/>
          <w:shd w:val="clear" w:fill="FFFFFF"/>
          <w:lang w:eastAsia="zh-CN"/>
        </w:rPr>
      </w:pPr>
      <w:r>
        <w:rPr>
          <w:rFonts w:hint="eastAsia" w:ascii="仿宋_GB2312" w:hAnsi="仿宋_GB2312" w:eastAsia="仿宋_GB2312" w:cs="仿宋_GB2312"/>
          <w:bCs/>
          <w:caps w:val="0"/>
          <w:color w:val="auto"/>
          <w:spacing w:val="0"/>
          <w:kern w:val="0"/>
          <w:sz w:val="32"/>
          <w:szCs w:val="32"/>
          <w:shd w:val="clear" w:fill="FFFFFF"/>
          <w:lang w:eastAsia="zh-CN"/>
        </w:rPr>
        <w:t>预算编制及执行存在偏差，预算执行率有待提高。年初预算与年末决算支出存在差异，因单位职能较多，工作任务繁重，应急项目增加，中央、省以及市项目经费指标有所追加，预算执行率有待进一步提高。</w:t>
      </w:r>
    </w:p>
    <w:p>
      <w:pPr>
        <w:pStyle w:val="2"/>
        <w:keepNext w:val="0"/>
        <w:keepLines w:val="0"/>
        <w:pageBreakBefore w:val="0"/>
        <w:widowControl/>
        <w:suppressLineNumbers w:val="0"/>
        <w:kinsoku/>
        <w:wordWrap/>
        <w:overflowPunct/>
        <w:topLinePunct w:val="0"/>
        <w:autoSpaceDN/>
        <w:bidi w:val="0"/>
        <w:snapToGrid w:val="0"/>
        <w:spacing w:before="0" w:beforeAutospacing="0" w:after="0" w:afterLines="0" w:afterAutospacing="0" w:line="560" w:lineRule="exact"/>
        <w:ind w:left="0" w:right="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因扶贫、美丽乡村建设等政府中心工作没有资金预算，都要用办公经费来弥补，所以存在串用指标的问题。其次是财务人员专业知识有待加强。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color w:val="auto"/>
        </w:rPr>
      </w:pPr>
      <w:r>
        <w:rPr>
          <w:rFonts w:hint="eastAsia" w:ascii="黑体" w:hAnsi="宋体" w:eastAsia="黑体" w:cs="黑体"/>
          <w:bCs/>
          <w:color w:val="auto"/>
          <w:kern w:val="2"/>
          <w:sz w:val="32"/>
          <w:szCs w:val="32"/>
          <w:lang w:val="en-US" w:eastAsia="zh-CN" w:bidi="ar"/>
        </w:rPr>
        <w:t>八、改进措施和有关建议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（一）做好</w:t>
      </w:r>
      <w:r>
        <w:rPr>
          <w:rFonts w:hint="eastAsia" w:ascii="仿宋_GB2312" w:hAnsi="仿宋_GB2312" w:eastAsia="仿宋_GB2312" w:cs="仿宋_GB2312"/>
          <w:bCs/>
          <w:caps w:val="0"/>
          <w:color w:val="auto"/>
          <w:spacing w:val="0"/>
          <w:kern w:val="0"/>
          <w:sz w:val="32"/>
          <w:szCs w:val="32"/>
          <w:shd w:val="clear" w:fill="FFFFFF"/>
          <w:lang w:eastAsia="zh-CN"/>
        </w:rPr>
        <w:t>年度</w:t>
      </w:r>
      <w:r>
        <w:rPr>
          <w:rFonts w:hint="eastAsia" w:ascii="仿宋_GB2312" w:hAnsi="仿宋_GB2312" w:eastAsia="仿宋_GB2312" w:cs="仿宋_GB2312"/>
          <w:bCs/>
          <w:caps w:val="0"/>
          <w:color w:val="auto"/>
          <w:spacing w:val="0"/>
          <w:kern w:val="0"/>
          <w:sz w:val="32"/>
          <w:szCs w:val="32"/>
          <w:shd w:val="clear" w:fill="FFFFFF"/>
        </w:rPr>
        <w:t>预算编制，规范资金管理，完善财务制度</w:t>
      </w:r>
      <w:r>
        <w:rPr>
          <w:rFonts w:hint="eastAsia" w:ascii="仿宋_GB2312" w:hAnsi="仿宋_GB2312" w:eastAsia="仿宋_GB2312" w:cs="仿宋_GB2312"/>
          <w:bCs/>
          <w:caps w:val="0"/>
          <w:color w:val="auto"/>
          <w:spacing w:val="0"/>
          <w:kern w:val="0"/>
          <w:sz w:val="32"/>
          <w:szCs w:val="32"/>
          <w:shd w:val="clear" w:fill="FFFFFF"/>
          <w:lang w:eastAsia="zh-CN"/>
        </w:rPr>
        <w:t>，强化预算执行</w:t>
      </w:r>
      <w:r>
        <w:rPr>
          <w:rFonts w:hint="eastAsia" w:ascii="仿宋_GB2312" w:hAnsi="仿宋_GB2312" w:eastAsia="仿宋_GB2312" w:cs="仿宋_GB2312"/>
          <w:bCs/>
          <w:caps w:val="0"/>
          <w:color w:val="auto"/>
          <w:spacing w:val="0"/>
          <w:kern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（二）加强培训，提高财务人员的工作水平。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aps w:val="0"/>
          <w:color w:val="auto"/>
          <w:spacing w:val="0"/>
          <w:kern w:val="0"/>
          <w:sz w:val="32"/>
          <w:szCs w:val="32"/>
          <w:shd w:val="clear" w:fill="FFFFFF"/>
        </w:rPr>
        <w:t>（三）加强对二级机构财务</w:t>
      </w:r>
      <w:r>
        <w:rPr>
          <w:rFonts w:hint="eastAsia" w:ascii="仿宋_GB2312" w:hAnsi="仿宋_GB2312" w:eastAsia="仿宋_GB2312" w:cs="仿宋_GB2312"/>
          <w:bCs/>
          <w:caps w:val="0"/>
          <w:color w:val="auto"/>
          <w:spacing w:val="0"/>
          <w:kern w:val="0"/>
          <w:sz w:val="32"/>
          <w:szCs w:val="32"/>
          <w:shd w:val="clear" w:fill="FFFFFF"/>
          <w:lang w:eastAsia="zh-CN"/>
        </w:rPr>
        <w:t>管理工作</w:t>
      </w:r>
      <w:r>
        <w:rPr>
          <w:rFonts w:hint="eastAsia" w:ascii="仿宋_GB2312" w:hAnsi="仿宋_GB2312" w:eastAsia="仿宋_GB2312" w:cs="仿宋_GB2312"/>
          <w:bCs/>
          <w:caps w:val="0"/>
          <w:color w:val="auto"/>
          <w:spacing w:val="0"/>
          <w:kern w:val="0"/>
          <w:sz w:val="32"/>
          <w:szCs w:val="32"/>
          <w:shd w:val="clear" w:fill="FFFFFF"/>
        </w:rPr>
        <w:t>的监督和检查。</w:t>
      </w:r>
    </w:p>
    <w:p>
      <w:pPr>
        <w:keepNext w:val="0"/>
        <w:keepLines w:val="0"/>
        <w:pageBreakBefore w:val="0"/>
        <w:kinsoku/>
        <w:wordWrap/>
        <w:overflowPunct/>
        <w:topLinePunct w:val="0"/>
        <w:autoSpaceDN/>
        <w:bidi w:val="0"/>
        <w:spacing w:beforeAutospacing="0" w:line="560" w:lineRule="exact"/>
        <w:textAlignment w:val="auto"/>
        <w:rPr>
          <w:color w:val="auto"/>
        </w:rPr>
      </w:pPr>
    </w:p>
    <w:p>
      <w:pPr>
        <w:keepNext w:val="0"/>
        <w:keepLines w:val="0"/>
        <w:pageBreakBefore w:val="0"/>
        <w:kinsoku/>
        <w:wordWrap/>
        <w:overflowPunct/>
        <w:topLinePunct w:val="0"/>
        <w:autoSpaceDN/>
        <w:bidi w:val="0"/>
        <w:spacing w:beforeAutospacing="0" w:line="560" w:lineRule="exact"/>
        <w:textAlignment w:val="auto"/>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EE2FB"/>
    <w:multiLevelType w:val="singleLevel"/>
    <w:tmpl w:val="E7FEE2FB"/>
    <w:lvl w:ilvl="0" w:tentative="0">
      <w:start w:val="1"/>
      <w:numFmt w:val="decimal"/>
      <w:lvlText w:val="(%1)"/>
      <w:lvlJc w:val="left"/>
      <w:pPr>
        <w:tabs>
          <w:tab w:val="left" w:pos="312"/>
        </w:tabs>
      </w:pPr>
    </w:lvl>
  </w:abstractNum>
  <w:abstractNum w:abstractNumId="1">
    <w:nsid w:val="5DEF5617"/>
    <w:multiLevelType w:val="singleLevel"/>
    <w:tmpl w:val="5DEF5617"/>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3NWJlY2I5NDYyNTJkMTcyZTUyM2U5MzRjZWViYTIifQ=="/>
  </w:docVars>
  <w:rsids>
    <w:rsidRoot w:val="00C859EE"/>
    <w:rsid w:val="001A22AB"/>
    <w:rsid w:val="001A4E8C"/>
    <w:rsid w:val="00AA2125"/>
    <w:rsid w:val="00C859EE"/>
    <w:rsid w:val="06BFF8CA"/>
    <w:rsid w:val="15BB3AE2"/>
    <w:rsid w:val="167FC234"/>
    <w:rsid w:val="197E67D6"/>
    <w:rsid w:val="1CFB63EE"/>
    <w:rsid w:val="1D0631B0"/>
    <w:rsid w:val="1D7059CF"/>
    <w:rsid w:val="1E3D3F84"/>
    <w:rsid w:val="1F4F1E60"/>
    <w:rsid w:val="1F51F035"/>
    <w:rsid w:val="1F7FDE81"/>
    <w:rsid w:val="1FFF6462"/>
    <w:rsid w:val="2EAF642D"/>
    <w:rsid w:val="2EAF6708"/>
    <w:rsid w:val="2FFFCF81"/>
    <w:rsid w:val="32EAA565"/>
    <w:rsid w:val="377C83D4"/>
    <w:rsid w:val="38FE55A0"/>
    <w:rsid w:val="3A4FCC30"/>
    <w:rsid w:val="3BFEC91B"/>
    <w:rsid w:val="3E7FD5AF"/>
    <w:rsid w:val="3F6EC9BF"/>
    <w:rsid w:val="3FA12016"/>
    <w:rsid w:val="3FEDE9D4"/>
    <w:rsid w:val="3FFD1D4F"/>
    <w:rsid w:val="44B71611"/>
    <w:rsid w:val="47FF79BD"/>
    <w:rsid w:val="48FD7DE6"/>
    <w:rsid w:val="4DDFF40E"/>
    <w:rsid w:val="4E7F0F59"/>
    <w:rsid w:val="53E92F88"/>
    <w:rsid w:val="547B597B"/>
    <w:rsid w:val="556F3D5C"/>
    <w:rsid w:val="577F249A"/>
    <w:rsid w:val="57F314CB"/>
    <w:rsid w:val="58C867D2"/>
    <w:rsid w:val="5FDB271F"/>
    <w:rsid w:val="677E1EDE"/>
    <w:rsid w:val="6793A1B2"/>
    <w:rsid w:val="67D3666C"/>
    <w:rsid w:val="6ADD3581"/>
    <w:rsid w:val="6ECD7820"/>
    <w:rsid w:val="6F7FD211"/>
    <w:rsid w:val="6FDDFB1C"/>
    <w:rsid w:val="6FFBA0EB"/>
    <w:rsid w:val="73AA82F0"/>
    <w:rsid w:val="73BF3BDD"/>
    <w:rsid w:val="74FF9304"/>
    <w:rsid w:val="75DEB09D"/>
    <w:rsid w:val="76AF4B8E"/>
    <w:rsid w:val="76F74308"/>
    <w:rsid w:val="779E8EED"/>
    <w:rsid w:val="77BB46AB"/>
    <w:rsid w:val="77DD17D6"/>
    <w:rsid w:val="7A7F30BF"/>
    <w:rsid w:val="7B22F795"/>
    <w:rsid w:val="7B2EF883"/>
    <w:rsid w:val="7BBF4D84"/>
    <w:rsid w:val="7C3DEE64"/>
    <w:rsid w:val="7C5DBB99"/>
    <w:rsid w:val="7C94A03B"/>
    <w:rsid w:val="7C9749A7"/>
    <w:rsid w:val="7DDE0AC5"/>
    <w:rsid w:val="7DE516A5"/>
    <w:rsid w:val="7DF57628"/>
    <w:rsid w:val="7DFFEBAB"/>
    <w:rsid w:val="7EBDC61F"/>
    <w:rsid w:val="7ECF0A99"/>
    <w:rsid w:val="7EFFDE1E"/>
    <w:rsid w:val="7F5F8CDD"/>
    <w:rsid w:val="7F6C4636"/>
    <w:rsid w:val="7F9B69AD"/>
    <w:rsid w:val="7FBEE619"/>
    <w:rsid w:val="7FD2BD2C"/>
    <w:rsid w:val="7FD73AAE"/>
    <w:rsid w:val="7FD7A071"/>
    <w:rsid w:val="7FDFDB96"/>
    <w:rsid w:val="7FFB1845"/>
    <w:rsid w:val="7FFD7FED"/>
    <w:rsid w:val="7FFEC63A"/>
    <w:rsid w:val="7FFF50C1"/>
    <w:rsid w:val="877FF63A"/>
    <w:rsid w:val="87CEE8B4"/>
    <w:rsid w:val="8FFEDB51"/>
    <w:rsid w:val="9C6ECC2E"/>
    <w:rsid w:val="9DFF9AD7"/>
    <w:rsid w:val="9E9F3CAA"/>
    <w:rsid w:val="9FB70750"/>
    <w:rsid w:val="AD4F22C4"/>
    <w:rsid w:val="AF27F11D"/>
    <w:rsid w:val="AF9A306D"/>
    <w:rsid w:val="AFFF6B3B"/>
    <w:rsid w:val="B26DC8D1"/>
    <w:rsid w:val="B2F67422"/>
    <w:rsid w:val="B3AACAA9"/>
    <w:rsid w:val="BB3B985E"/>
    <w:rsid w:val="BBFB7DBE"/>
    <w:rsid w:val="BD7DC2D4"/>
    <w:rsid w:val="BDB44A70"/>
    <w:rsid w:val="BDDF0068"/>
    <w:rsid w:val="BE1B3AB2"/>
    <w:rsid w:val="BE250365"/>
    <w:rsid w:val="BE320723"/>
    <w:rsid w:val="BEEE2E5E"/>
    <w:rsid w:val="BFAF22FB"/>
    <w:rsid w:val="BFBFB20B"/>
    <w:rsid w:val="BFCFDE2B"/>
    <w:rsid w:val="BFFAD54C"/>
    <w:rsid w:val="BFFD047E"/>
    <w:rsid w:val="BFFF4E15"/>
    <w:rsid w:val="C2FF7E11"/>
    <w:rsid w:val="C6EE6D1A"/>
    <w:rsid w:val="C7FA0B12"/>
    <w:rsid w:val="CE5700A4"/>
    <w:rsid w:val="D19F955C"/>
    <w:rsid w:val="D1C56468"/>
    <w:rsid w:val="D33F7607"/>
    <w:rsid w:val="D3F73815"/>
    <w:rsid w:val="D53A72B6"/>
    <w:rsid w:val="D5BF85CC"/>
    <w:rsid w:val="D67B6E92"/>
    <w:rsid w:val="D9FE9EBC"/>
    <w:rsid w:val="DA3A2E90"/>
    <w:rsid w:val="DBFDCAA9"/>
    <w:rsid w:val="DD7BC396"/>
    <w:rsid w:val="DDB7DAEA"/>
    <w:rsid w:val="DDEFF394"/>
    <w:rsid w:val="DE7F74EF"/>
    <w:rsid w:val="DEEFF917"/>
    <w:rsid w:val="DEFB0E7F"/>
    <w:rsid w:val="DF51793D"/>
    <w:rsid w:val="DF7F7236"/>
    <w:rsid w:val="DFCD13D7"/>
    <w:rsid w:val="DFFF8FF6"/>
    <w:rsid w:val="E4FF574C"/>
    <w:rsid w:val="E5FF8BE9"/>
    <w:rsid w:val="E6777C14"/>
    <w:rsid w:val="E6B93977"/>
    <w:rsid w:val="E77A19E1"/>
    <w:rsid w:val="EB77E8BC"/>
    <w:rsid w:val="EBFCC476"/>
    <w:rsid w:val="EBFF8667"/>
    <w:rsid w:val="ECF5861B"/>
    <w:rsid w:val="ED7741FB"/>
    <w:rsid w:val="EDB45F9D"/>
    <w:rsid w:val="EF3F9E25"/>
    <w:rsid w:val="EF5EBC37"/>
    <w:rsid w:val="EFED32D7"/>
    <w:rsid w:val="EFEEADBD"/>
    <w:rsid w:val="EFFD367E"/>
    <w:rsid w:val="EFFF3805"/>
    <w:rsid w:val="F37F5C8E"/>
    <w:rsid w:val="F37FAECD"/>
    <w:rsid w:val="F52FC4FE"/>
    <w:rsid w:val="F5FDF5A1"/>
    <w:rsid w:val="F775A785"/>
    <w:rsid w:val="F78F718A"/>
    <w:rsid w:val="F79758CF"/>
    <w:rsid w:val="F7FB054A"/>
    <w:rsid w:val="F7FF01FD"/>
    <w:rsid w:val="F7FF0864"/>
    <w:rsid w:val="F9AB92F8"/>
    <w:rsid w:val="FABB69C9"/>
    <w:rsid w:val="FAEF8575"/>
    <w:rsid w:val="FAFD489A"/>
    <w:rsid w:val="FAFD86A6"/>
    <w:rsid w:val="FAFF32F0"/>
    <w:rsid w:val="FBDF6CDF"/>
    <w:rsid w:val="FCEEED45"/>
    <w:rsid w:val="FD774DBD"/>
    <w:rsid w:val="FD7E7010"/>
    <w:rsid w:val="FDEE4549"/>
    <w:rsid w:val="FDFC812A"/>
    <w:rsid w:val="FEBADD4F"/>
    <w:rsid w:val="FEBD46DA"/>
    <w:rsid w:val="FEEF9332"/>
    <w:rsid w:val="FEF6E6AF"/>
    <w:rsid w:val="FF179CFA"/>
    <w:rsid w:val="FF9F0788"/>
    <w:rsid w:val="FF9F6202"/>
    <w:rsid w:val="FFBE978F"/>
    <w:rsid w:val="FFDF4174"/>
    <w:rsid w:val="FFE7C40E"/>
    <w:rsid w:val="FFF67B48"/>
    <w:rsid w:val="FFFB0B69"/>
    <w:rsid w:val="FFFBDDB5"/>
    <w:rsid w:val="FFFD2371"/>
    <w:rsid w:val="FFFD6CA0"/>
    <w:rsid w:val="FFFD8ADF"/>
    <w:rsid w:val="FFFEBEAB"/>
    <w:rsid w:val="FFFF77F2"/>
    <w:rsid w:val="FFFF9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5">
    <w:name w:val="样式1"/>
    <w:basedOn w:val="1"/>
    <w:link w:val="6"/>
    <w:qFormat/>
    <w:uiPriority w:val="0"/>
    <w:rPr>
      <w:b/>
      <w:color w:val="548235" w:themeColor="accent6" w:themeShade="BF"/>
      <w:sz w:val="28"/>
    </w:rPr>
  </w:style>
  <w:style w:type="character" w:customStyle="1" w:styleId="6">
    <w:name w:val="样式1 Char"/>
    <w:basedOn w:val="4"/>
    <w:link w:val="5"/>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7</Pages>
  <Words>3232</Words>
  <Characters>3474</Characters>
  <Lines>0</Lines>
  <Paragraphs>0</Paragraphs>
  <TotalTime>152</TotalTime>
  <ScaleCrop>false</ScaleCrop>
  <LinksUpToDate>false</LinksUpToDate>
  <CharactersWithSpaces>3485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2020-05-10T22:11:00Z</dcterms:created>
  <dc:creator>User274</dc:creator>
  <cp:lastModifiedBy>greatwall</cp:lastModifiedBy>
  <dcterms:modified xsi:type="dcterms:W3CDTF">2022-09-27T10:59:24Z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6B1184E08547468B9E6DDA140317DF42</vt:lpwstr>
  </property>
</Properties>
</file>